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531"/>
        <w:gridCol w:w="4745"/>
      </w:tblGrid>
      <w:tr w:rsidR="00763DFA" w:rsidTr="00081F4B">
        <w:trPr>
          <w:cantSplit/>
          <w:trHeight w:val="1124"/>
          <w:jc w:val="center"/>
        </w:trPr>
        <w:tc>
          <w:tcPr>
            <w:tcW w:w="9276" w:type="dxa"/>
            <w:gridSpan w:val="2"/>
          </w:tcPr>
          <w:p w:rsidR="00763DFA" w:rsidRDefault="00763DFA" w:rsidP="00FD7342">
            <w:pPr>
              <w:jc w:val="center"/>
              <w:rPr>
                <w:rFonts w:ascii="Arial" w:hAnsi="Arial"/>
                <w:b/>
                <w:sz w:val="38"/>
              </w:rPr>
            </w:pPr>
            <w:r>
              <w:rPr>
                <w:rFonts w:ascii="Arial" w:hAnsi="Arial"/>
                <w:b/>
                <w:sz w:val="30"/>
              </w:rPr>
              <w:t>Tytuł projektu</w:t>
            </w:r>
          </w:p>
          <w:p w:rsidR="00763DFA" w:rsidRDefault="00763DFA" w:rsidP="00FD7342">
            <w:pPr>
              <w:pStyle w:val="Nagwek7"/>
              <w:rPr>
                <w:i w:val="0"/>
                <w:sz w:val="28"/>
              </w:rPr>
            </w:pPr>
            <w:r>
              <w:rPr>
                <w:i w:val="0"/>
                <w:sz w:val="28"/>
              </w:rPr>
              <w:t>STACJA TRANSFORMATOROWA TYPU STLm-3/1,6b</w:t>
            </w:r>
          </w:p>
          <w:p w:rsidR="00763DFA" w:rsidRDefault="00763DFA" w:rsidP="00FD7342">
            <w:pPr>
              <w:jc w:val="center"/>
            </w:pPr>
            <w:r>
              <w:rPr>
                <w:rFonts w:ascii="Arial" w:hAnsi="Arial"/>
                <w:b/>
                <w:i/>
                <w:sz w:val="30"/>
              </w:rPr>
              <w:t>Projekt adaptacyjny</w:t>
            </w:r>
          </w:p>
        </w:tc>
      </w:tr>
      <w:tr w:rsidR="00763DFA" w:rsidTr="008B62A6">
        <w:trPr>
          <w:cantSplit/>
          <w:trHeight w:val="1062"/>
          <w:jc w:val="center"/>
        </w:trPr>
        <w:tc>
          <w:tcPr>
            <w:tcW w:w="4531" w:type="dxa"/>
          </w:tcPr>
          <w:p w:rsidR="00763DFA" w:rsidRDefault="00763DFA" w:rsidP="00FD7342">
            <w:pPr>
              <w:rPr>
                <w:rFonts w:ascii="Arial" w:hAnsi="Arial"/>
                <w:sz w:val="24"/>
              </w:rPr>
            </w:pPr>
          </w:p>
          <w:p w:rsidR="00763DFA" w:rsidRDefault="00763DFA" w:rsidP="00FD7342">
            <w:pPr>
              <w:spacing w:line="360" w:lineRule="auto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Nr projektu:</w:t>
            </w:r>
          </w:p>
          <w:p w:rsidR="00763DFA" w:rsidRDefault="00581390" w:rsidP="004D4722">
            <w:pPr>
              <w:spacing w:line="360" w:lineRule="auto"/>
              <w:rPr>
                <w:rFonts w:ascii="Arial" w:hAnsi="Arial"/>
                <w:b/>
                <w:sz w:val="24"/>
              </w:rPr>
            </w:pPr>
            <w:r w:rsidRPr="00581390">
              <w:rPr>
                <w:rFonts w:ascii="Arial" w:hAnsi="Arial"/>
                <w:b/>
                <w:sz w:val="22"/>
              </w:rPr>
              <w:t>P</w:t>
            </w:r>
            <w:r w:rsidR="00D062A4">
              <w:rPr>
                <w:rFonts w:ascii="Arial" w:hAnsi="Arial"/>
                <w:b/>
                <w:sz w:val="22"/>
              </w:rPr>
              <w:t>A</w:t>
            </w:r>
            <w:r w:rsidR="00AB3A5E">
              <w:rPr>
                <w:rFonts w:ascii="Arial" w:hAnsi="Arial"/>
                <w:b/>
                <w:sz w:val="22"/>
              </w:rPr>
              <w:t>/STLm-3/1,6b</w:t>
            </w:r>
            <w:r w:rsidR="00A81652">
              <w:rPr>
                <w:rFonts w:ascii="Arial" w:hAnsi="Arial"/>
                <w:b/>
                <w:sz w:val="22"/>
              </w:rPr>
              <w:t xml:space="preserve">/ </w:t>
            </w:r>
            <w:r w:rsidR="00AB3A5E">
              <w:rPr>
                <w:rFonts w:ascii="Arial" w:hAnsi="Arial"/>
                <w:b/>
                <w:sz w:val="22"/>
              </w:rPr>
              <w:t>/PGE</w:t>
            </w:r>
            <w:r w:rsidRPr="00581390">
              <w:rPr>
                <w:rFonts w:ascii="Arial" w:hAnsi="Arial"/>
                <w:b/>
                <w:sz w:val="22"/>
              </w:rPr>
              <w:t>/</w:t>
            </w:r>
            <w:r w:rsidR="00A81652">
              <w:rPr>
                <w:rFonts w:ascii="Arial" w:hAnsi="Arial"/>
                <w:b/>
                <w:sz w:val="22"/>
              </w:rPr>
              <w:t>Białystok</w:t>
            </w:r>
            <w:r w:rsidR="00A44504">
              <w:rPr>
                <w:rFonts w:ascii="Arial" w:hAnsi="Arial"/>
                <w:b/>
                <w:sz w:val="22"/>
              </w:rPr>
              <w:t>/</w:t>
            </w:r>
            <w:r w:rsidR="00A81652">
              <w:rPr>
                <w:rFonts w:ascii="Arial" w:hAnsi="Arial"/>
                <w:b/>
                <w:sz w:val="22"/>
              </w:rPr>
              <w:t>RRT/</w:t>
            </w:r>
            <w:r w:rsidRPr="00581390">
              <w:rPr>
                <w:rFonts w:ascii="Arial" w:hAnsi="Arial"/>
                <w:b/>
                <w:sz w:val="22"/>
              </w:rPr>
              <w:t>0</w:t>
            </w:r>
            <w:r w:rsidR="00A81652">
              <w:rPr>
                <w:rFonts w:ascii="Arial" w:hAnsi="Arial"/>
                <w:b/>
                <w:sz w:val="22"/>
              </w:rPr>
              <w:t>2</w:t>
            </w:r>
            <w:r w:rsidRPr="00581390">
              <w:rPr>
                <w:rFonts w:ascii="Arial" w:hAnsi="Arial"/>
                <w:b/>
                <w:sz w:val="22"/>
              </w:rPr>
              <w:t>/</w:t>
            </w:r>
            <w:r w:rsidR="008B62A6">
              <w:rPr>
                <w:rFonts w:ascii="Arial" w:hAnsi="Arial"/>
                <w:b/>
                <w:sz w:val="22"/>
              </w:rPr>
              <w:t>20</w:t>
            </w:r>
          </w:p>
        </w:tc>
        <w:tc>
          <w:tcPr>
            <w:tcW w:w="4745" w:type="dxa"/>
            <w:vAlign w:val="center"/>
          </w:tcPr>
          <w:p w:rsidR="00763DFA" w:rsidRDefault="00763DFA" w:rsidP="00FD7342">
            <w:pPr>
              <w:jc w:val="center"/>
              <w:rPr>
                <w:sz w:val="8"/>
              </w:rPr>
            </w:pPr>
          </w:p>
          <w:p w:rsidR="00763DFA" w:rsidRDefault="00EB6B36" w:rsidP="00FD7342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2762250" cy="685800"/>
                  <wp:effectExtent l="0" t="0" r="0" b="0"/>
                  <wp:docPr id="1" name="Obraz 1" descr="log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og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63DFA" w:rsidRDefault="00763DFA" w:rsidP="00FD7342">
            <w:pPr>
              <w:jc w:val="center"/>
              <w:rPr>
                <w:rFonts w:ascii="Arial" w:hAnsi="Arial"/>
                <w:b/>
                <w:sz w:val="10"/>
              </w:rPr>
            </w:pPr>
          </w:p>
        </w:tc>
      </w:tr>
    </w:tbl>
    <w:p w:rsidR="00763DFA" w:rsidRDefault="00763DFA" w:rsidP="00763DFA"/>
    <w:p w:rsidR="00763DFA" w:rsidRDefault="00EB6B36" w:rsidP="00763DFA">
      <w:pPr>
        <w:rPr>
          <w:noProof/>
        </w:rPr>
      </w:pPr>
      <w:r w:rsidRPr="00A95C12">
        <w:rPr>
          <w:noProof/>
        </w:rPr>
        <w:drawing>
          <wp:inline distT="0" distB="0" distL="0" distR="0">
            <wp:extent cx="5915025" cy="2343150"/>
            <wp:effectExtent l="0" t="0" r="0" b="0"/>
            <wp:docPr id="2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2343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3DFA" w:rsidRDefault="00763DFA" w:rsidP="00763DFA"/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1985"/>
        <w:gridCol w:w="2551"/>
        <w:gridCol w:w="1843"/>
        <w:gridCol w:w="2977"/>
      </w:tblGrid>
      <w:tr w:rsidR="00763DFA" w:rsidTr="00FD7342">
        <w:trPr>
          <w:trHeight w:val="821"/>
        </w:trPr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63DFA" w:rsidRPr="00901716" w:rsidRDefault="00763DFA" w:rsidP="00FD7342">
            <w:pPr>
              <w:rPr>
                <w:rFonts w:ascii="Arial" w:hAnsi="Arial" w:cs="Arial"/>
                <w:color w:val="000000"/>
                <w:sz w:val="23"/>
              </w:rPr>
            </w:pPr>
            <w:r w:rsidRPr="00901716">
              <w:rPr>
                <w:rFonts w:ascii="Arial" w:hAnsi="Arial" w:cs="Arial"/>
                <w:color w:val="000000"/>
                <w:sz w:val="23"/>
              </w:rPr>
              <w:t>INWESTOR:</w:t>
            </w:r>
          </w:p>
        </w:tc>
        <w:tc>
          <w:tcPr>
            <w:tcW w:w="7371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63DFA" w:rsidRDefault="00763DFA" w:rsidP="00FD7342">
            <w:pPr>
              <w:spacing w:line="276" w:lineRule="auto"/>
              <w:jc w:val="center"/>
              <w:rPr>
                <w:rFonts w:ascii="Arial" w:hAnsi="Arial"/>
                <w:sz w:val="24"/>
              </w:rPr>
            </w:pPr>
          </w:p>
          <w:p w:rsidR="00763DFA" w:rsidRPr="00D61A53" w:rsidRDefault="00763DFA" w:rsidP="00FD7342">
            <w:pPr>
              <w:spacing w:line="276" w:lineRule="auto"/>
              <w:jc w:val="center"/>
              <w:rPr>
                <w:rFonts w:ascii="Arial" w:hAnsi="Arial" w:cs="Arial"/>
                <w:sz w:val="23"/>
              </w:rPr>
            </w:pPr>
            <w:r w:rsidRPr="00A224D9">
              <w:rPr>
                <w:rFonts w:ascii="Arial" w:hAnsi="Arial"/>
                <w:sz w:val="24"/>
              </w:rPr>
              <w:t xml:space="preserve">PGE Dystrybucja S.A. </w:t>
            </w:r>
          </w:p>
        </w:tc>
      </w:tr>
      <w:tr w:rsidR="00763DFA" w:rsidTr="00FD7342">
        <w:trPr>
          <w:trHeight w:val="821"/>
        </w:trPr>
        <w:tc>
          <w:tcPr>
            <w:tcW w:w="1985" w:type="dxa"/>
            <w:tcBorders>
              <w:bottom w:val="single" w:sz="6" w:space="0" w:color="auto"/>
            </w:tcBorders>
            <w:vAlign w:val="center"/>
          </w:tcPr>
          <w:p w:rsidR="00763DFA" w:rsidRPr="00910DA9" w:rsidRDefault="00763DFA" w:rsidP="00FD7342">
            <w:pPr>
              <w:rPr>
                <w:rFonts w:ascii="Arial" w:hAnsi="Arial" w:cs="Arial"/>
                <w:color w:val="000000"/>
                <w:sz w:val="23"/>
              </w:rPr>
            </w:pPr>
            <w:r>
              <w:rPr>
                <w:rFonts w:ascii="Arial" w:hAnsi="Arial" w:cs="Arial"/>
                <w:color w:val="000000"/>
                <w:sz w:val="23"/>
              </w:rPr>
              <w:t>INWESTYCJA:</w:t>
            </w:r>
          </w:p>
        </w:tc>
        <w:tc>
          <w:tcPr>
            <w:tcW w:w="7371" w:type="dxa"/>
            <w:gridSpan w:val="3"/>
            <w:tcBorders>
              <w:bottom w:val="single" w:sz="6" w:space="0" w:color="auto"/>
            </w:tcBorders>
            <w:vAlign w:val="center"/>
          </w:tcPr>
          <w:p w:rsidR="00763DFA" w:rsidRDefault="00763DFA" w:rsidP="00FD7342">
            <w:pPr>
              <w:spacing w:line="276" w:lineRule="auto"/>
              <w:jc w:val="center"/>
              <w:rPr>
                <w:rFonts w:ascii="Arial" w:hAnsi="Arial" w:cs="Arial"/>
                <w:sz w:val="28"/>
              </w:rPr>
            </w:pPr>
          </w:p>
          <w:p w:rsidR="00763DFA" w:rsidRPr="00B4696B" w:rsidRDefault="00763DFA" w:rsidP="00FD7342">
            <w:pPr>
              <w:spacing w:line="276" w:lineRule="auto"/>
              <w:jc w:val="center"/>
              <w:rPr>
                <w:rFonts w:ascii="Arial" w:hAnsi="Arial" w:cs="Arial"/>
                <w:sz w:val="23"/>
              </w:rPr>
            </w:pPr>
            <w:r w:rsidRPr="00B4696B">
              <w:rPr>
                <w:rFonts w:ascii="Arial" w:hAnsi="Arial" w:cs="Arial"/>
                <w:sz w:val="28"/>
              </w:rPr>
              <w:t xml:space="preserve"> </w:t>
            </w:r>
          </w:p>
        </w:tc>
      </w:tr>
      <w:tr w:rsidR="00763DFA" w:rsidTr="00FD7342">
        <w:trPr>
          <w:trHeight w:val="821"/>
        </w:trPr>
        <w:tc>
          <w:tcPr>
            <w:tcW w:w="1985" w:type="dxa"/>
            <w:tcBorders>
              <w:bottom w:val="nil"/>
            </w:tcBorders>
            <w:vAlign w:val="center"/>
          </w:tcPr>
          <w:p w:rsidR="00763DFA" w:rsidRDefault="00763DFA" w:rsidP="00FD7342">
            <w:pPr>
              <w:rPr>
                <w:rFonts w:ascii="Arial" w:hAnsi="Arial" w:cs="Arial"/>
                <w:color w:val="000000"/>
                <w:sz w:val="23"/>
              </w:rPr>
            </w:pPr>
            <w:r>
              <w:rPr>
                <w:rFonts w:ascii="Arial" w:hAnsi="Arial" w:cs="Arial"/>
                <w:color w:val="000000"/>
                <w:sz w:val="23"/>
              </w:rPr>
              <w:t>ADRES</w:t>
            </w:r>
          </w:p>
          <w:p w:rsidR="00763DFA" w:rsidRPr="00910DA9" w:rsidRDefault="00763DFA" w:rsidP="00FD7342">
            <w:pPr>
              <w:rPr>
                <w:rFonts w:ascii="Arial" w:hAnsi="Arial" w:cs="Arial"/>
                <w:color w:val="000000"/>
                <w:sz w:val="23"/>
              </w:rPr>
            </w:pPr>
            <w:r>
              <w:rPr>
                <w:rFonts w:ascii="Arial" w:hAnsi="Arial" w:cs="Arial"/>
                <w:color w:val="000000"/>
                <w:sz w:val="23"/>
              </w:rPr>
              <w:t>INWESTYCJI:</w:t>
            </w:r>
          </w:p>
        </w:tc>
        <w:tc>
          <w:tcPr>
            <w:tcW w:w="7371" w:type="dxa"/>
            <w:gridSpan w:val="3"/>
            <w:tcBorders>
              <w:bottom w:val="nil"/>
            </w:tcBorders>
            <w:vAlign w:val="center"/>
          </w:tcPr>
          <w:p w:rsidR="00763DFA" w:rsidRPr="00D61A53" w:rsidRDefault="00763DFA" w:rsidP="00FD7342">
            <w:pPr>
              <w:spacing w:line="276" w:lineRule="auto"/>
              <w:rPr>
                <w:sz w:val="23"/>
              </w:rPr>
            </w:pPr>
          </w:p>
          <w:p w:rsidR="00763DFA" w:rsidRPr="00D61A53" w:rsidRDefault="00763DFA" w:rsidP="00FD7342">
            <w:pPr>
              <w:spacing w:line="276" w:lineRule="auto"/>
              <w:jc w:val="center"/>
              <w:rPr>
                <w:sz w:val="23"/>
              </w:rPr>
            </w:pPr>
          </w:p>
        </w:tc>
      </w:tr>
      <w:tr w:rsidR="00763DFA" w:rsidTr="00FD7342">
        <w:trPr>
          <w:trHeight w:val="414"/>
        </w:trPr>
        <w:tc>
          <w:tcPr>
            <w:tcW w:w="1985" w:type="dxa"/>
            <w:tcBorders>
              <w:left w:val="single" w:sz="6" w:space="0" w:color="auto"/>
              <w:bottom w:val="single" w:sz="6" w:space="0" w:color="auto"/>
            </w:tcBorders>
          </w:tcPr>
          <w:p w:rsidR="00763DFA" w:rsidRDefault="00763DFA" w:rsidP="00FD7342">
            <w:pPr>
              <w:ind w:firstLine="213"/>
              <w:rPr>
                <w:color w:val="000000"/>
                <w:sz w:val="23"/>
              </w:rPr>
            </w:pPr>
          </w:p>
        </w:tc>
        <w:tc>
          <w:tcPr>
            <w:tcW w:w="7371" w:type="dxa"/>
            <w:gridSpan w:val="3"/>
            <w:tcBorders>
              <w:bottom w:val="single" w:sz="6" w:space="0" w:color="auto"/>
            </w:tcBorders>
          </w:tcPr>
          <w:p w:rsidR="00763DFA" w:rsidRDefault="00763DFA" w:rsidP="00FD7342">
            <w:pPr>
              <w:rPr>
                <w:rFonts w:ascii="Arial" w:hAnsi="Arial"/>
                <w:i/>
                <w:sz w:val="24"/>
              </w:rPr>
            </w:pPr>
          </w:p>
          <w:p w:rsidR="00763DFA" w:rsidRPr="00D61A53" w:rsidRDefault="00763DFA" w:rsidP="00FD7342">
            <w:pPr>
              <w:rPr>
                <w:sz w:val="23"/>
              </w:rPr>
            </w:pPr>
            <w:r w:rsidRPr="00D61A53">
              <w:rPr>
                <w:rFonts w:ascii="Arial" w:hAnsi="Arial"/>
                <w:i/>
                <w:sz w:val="24"/>
              </w:rPr>
              <w:t xml:space="preserve">Projektanci adaptujący projekt </w:t>
            </w:r>
          </w:p>
        </w:tc>
      </w:tr>
      <w:tr w:rsidR="00763DFA" w:rsidTr="00FD7342">
        <w:trPr>
          <w:trHeight w:val="403"/>
        </w:trPr>
        <w:tc>
          <w:tcPr>
            <w:tcW w:w="1985" w:type="dxa"/>
            <w:tcBorders>
              <w:left w:val="single" w:sz="6" w:space="0" w:color="auto"/>
            </w:tcBorders>
            <w:vAlign w:val="center"/>
          </w:tcPr>
          <w:p w:rsidR="00763DFA" w:rsidRDefault="00763DFA" w:rsidP="00FD7342">
            <w:pPr>
              <w:spacing w:before="60" w:after="6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branża</w:t>
            </w:r>
          </w:p>
        </w:tc>
        <w:tc>
          <w:tcPr>
            <w:tcW w:w="2551" w:type="dxa"/>
          </w:tcPr>
          <w:p w:rsidR="00763DFA" w:rsidRPr="00D61A53" w:rsidRDefault="00763DFA" w:rsidP="00FD7342">
            <w:pPr>
              <w:spacing w:before="60" w:after="60"/>
              <w:rPr>
                <w:sz w:val="23"/>
              </w:rPr>
            </w:pPr>
            <w:r w:rsidRPr="00D61A53">
              <w:rPr>
                <w:rFonts w:ascii="Arial" w:hAnsi="Arial"/>
                <w:sz w:val="24"/>
              </w:rPr>
              <w:t>Imię i nazwisko:</w:t>
            </w:r>
          </w:p>
        </w:tc>
        <w:tc>
          <w:tcPr>
            <w:tcW w:w="1843" w:type="dxa"/>
            <w:vAlign w:val="center"/>
          </w:tcPr>
          <w:p w:rsidR="00763DFA" w:rsidRDefault="00763DFA" w:rsidP="00FD7342">
            <w:pPr>
              <w:spacing w:before="60" w:after="6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Uprawnienia:</w:t>
            </w:r>
          </w:p>
        </w:tc>
        <w:tc>
          <w:tcPr>
            <w:tcW w:w="2977" w:type="dxa"/>
          </w:tcPr>
          <w:p w:rsidR="00763DFA" w:rsidRPr="00D61A53" w:rsidRDefault="00763DFA" w:rsidP="00FD7342">
            <w:pPr>
              <w:spacing w:before="60" w:after="60"/>
              <w:rPr>
                <w:sz w:val="23"/>
              </w:rPr>
            </w:pPr>
            <w:r>
              <w:rPr>
                <w:rFonts w:ascii="Arial" w:hAnsi="Arial"/>
                <w:sz w:val="24"/>
              </w:rPr>
              <w:t>Podpisy</w:t>
            </w:r>
            <w:r w:rsidRPr="00D61A53">
              <w:rPr>
                <w:rFonts w:ascii="Arial" w:hAnsi="Arial"/>
                <w:sz w:val="24"/>
              </w:rPr>
              <w:t>:</w:t>
            </w:r>
          </w:p>
        </w:tc>
      </w:tr>
      <w:tr w:rsidR="00763DFA" w:rsidTr="00FD7342">
        <w:trPr>
          <w:trHeight w:val="1060"/>
        </w:trPr>
        <w:tc>
          <w:tcPr>
            <w:tcW w:w="1985" w:type="dxa"/>
            <w:tcBorders>
              <w:left w:val="single" w:sz="6" w:space="0" w:color="auto"/>
            </w:tcBorders>
            <w:vAlign w:val="center"/>
          </w:tcPr>
          <w:p w:rsidR="00763DFA" w:rsidRDefault="00763DFA" w:rsidP="00FD7342">
            <w:pPr>
              <w:spacing w:before="120" w:after="12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BUDOWLANA:</w:t>
            </w:r>
          </w:p>
        </w:tc>
        <w:tc>
          <w:tcPr>
            <w:tcW w:w="2551" w:type="dxa"/>
          </w:tcPr>
          <w:p w:rsidR="00763DFA" w:rsidRPr="00D61A53" w:rsidRDefault="00763DFA" w:rsidP="00FD7342">
            <w:pPr>
              <w:rPr>
                <w:rFonts w:ascii="Arial" w:hAnsi="Arial"/>
                <w:b/>
                <w:sz w:val="24"/>
              </w:rPr>
            </w:pPr>
          </w:p>
        </w:tc>
        <w:tc>
          <w:tcPr>
            <w:tcW w:w="1843" w:type="dxa"/>
            <w:vAlign w:val="center"/>
          </w:tcPr>
          <w:p w:rsidR="00763DFA" w:rsidRDefault="00763DFA" w:rsidP="00FD7342">
            <w:pPr>
              <w:spacing w:before="120" w:after="120"/>
              <w:rPr>
                <w:rFonts w:ascii="Arial" w:hAnsi="Arial"/>
                <w:sz w:val="24"/>
              </w:rPr>
            </w:pPr>
          </w:p>
        </w:tc>
        <w:tc>
          <w:tcPr>
            <w:tcW w:w="2977" w:type="dxa"/>
          </w:tcPr>
          <w:p w:rsidR="00763DFA" w:rsidRPr="00D61A53" w:rsidRDefault="00763DFA" w:rsidP="00FD7342">
            <w:pPr>
              <w:rPr>
                <w:rFonts w:ascii="Arial" w:hAnsi="Arial"/>
                <w:b/>
                <w:sz w:val="24"/>
              </w:rPr>
            </w:pPr>
          </w:p>
        </w:tc>
      </w:tr>
      <w:tr w:rsidR="00763DFA" w:rsidTr="00FD7342">
        <w:trPr>
          <w:trHeight w:val="1014"/>
        </w:trPr>
        <w:tc>
          <w:tcPr>
            <w:tcW w:w="1985" w:type="dxa"/>
            <w:tcBorders>
              <w:left w:val="single" w:sz="6" w:space="0" w:color="auto"/>
              <w:bottom w:val="single" w:sz="6" w:space="0" w:color="auto"/>
            </w:tcBorders>
            <w:vAlign w:val="center"/>
          </w:tcPr>
          <w:p w:rsidR="00763DFA" w:rsidRDefault="00763DFA" w:rsidP="00FD7342">
            <w:pPr>
              <w:spacing w:before="120" w:after="120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ELEKTRYCZNA:</w:t>
            </w:r>
          </w:p>
        </w:tc>
        <w:tc>
          <w:tcPr>
            <w:tcW w:w="2551" w:type="dxa"/>
            <w:tcBorders>
              <w:bottom w:val="single" w:sz="6" w:space="0" w:color="auto"/>
            </w:tcBorders>
          </w:tcPr>
          <w:p w:rsidR="00763DFA" w:rsidRPr="00D61A53" w:rsidRDefault="00763DFA" w:rsidP="00FD7342">
            <w:pPr>
              <w:rPr>
                <w:rFonts w:ascii="Arial" w:hAnsi="Arial"/>
                <w:b/>
                <w:sz w:val="24"/>
              </w:rPr>
            </w:pPr>
          </w:p>
        </w:tc>
        <w:tc>
          <w:tcPr>
            <w:tcW w:w="1843" w:type="dxa"/>
            <w:tcBorders>
              <w:bottom w:val="single" w:sz="6" w:space="0" w:color="auto"/>
            </w:tcBorders>
            <w:vAlign w:val="center"/>
          </w:tcPr>
          <w:p w:rsidR="00763DFA" w:rsidRDefault="00763DFA" w:rsidP="00FD7342">
            <w:pPr>
              <w:spacing w:before="120" w:after="120"/>
              <w:rPr>
                <w:rFonts w:ascii="Arial" w:hAnsi="Arial"/>
                <w:sz w:val="24"/>
              </w:rPr>
            </w:pPr>
          </w:p>
        </w:tc>
        <w:tc>
          <w:tcPr>
            <w:tcW w:w="2977" w:type="dxa"/>
            <w:tcBorders>
              <w:bottom w:val="single" w:sz="6" w:space="0" w:color="auto"/>
            </w:tcBorders>
          </w:tcPr>
          <w:p w:rsidR="00763DFA" w:rsidRPr="00D61A53" w:rsidRDefault="00763DFA" w:rsidP="00FD7342">
            <w:pPr>
              <w:rPr>
                <w:rFonts w:ascii="Arial" w:hAnsi="Arial"/>
                <w:b/>
                <w:sz w:val="24"/>
              </w:rPr>
            </w:pPr>
          </w:p>
        </w:tc>
      </w:tr>
    </w:tbl>
    <w:p w:rsidR="00763DFA" w:rsidRDefault="00763DFA" w:rsidP="00763DFA">
      <w:pPr>
        <w:pStyle w:val="Tekstpodstawowywcity"/>
        <w:ind w:firstLine="0"/>
      </w:pPr>
    </w:p>
    <w:p w:rsidR="00763DFA" w:rsidRDefault="00763DFA" w:rsidP="00763DFA">
      <w:pPr>
        <w:pStyle w:val="Tekstpodstawowywcity"/>
        <w:ind w:firstLine="0"/>
      </w:pPr>
      <w:r>
        <w:t>Spis zawartości:</w:t>
      </w:r>
    </w:p>
    <w:p w:rsidR="00763DFA" w:rsidRDefault="00763DFA" w:rsidP="00763DFA">
      <w:pPr>
        <w:pStyle w:val="Tekstpodstawowywcity"/>
        <w:numPr>
          <w:ilvl w:val="0"/>
          <w:numId w:val="14"/>
        </w:numPr>
        <w:tabs>
          <w:tab w:val="clear" w:pos="9072"/>
        </w:tabs>
        <w:ind w:left="426" w:hanging="76"/>
        <w:jc w:val="left"/>
      </w:pPr>
      <w:r>
        <w:t>Dokumenty formalne</w:t>
      </w:r>
    </w:p>
    <w:p w:rsidR="00763DFA" w:rsidRDefault="00763DFA" w:rsidP="00763DFA">
      <w:pPr>
        <w:pStyle w:val="Tekstpodstawowywcity"/>
        <w:numPr>
          <w:ilvl w:val="0"/>
          <w:numId w:val="14"/>
        </w:numPr>
        <w:tabs>
          <w:tab w:val="clear" w:pos="9072"/>
        </w:tabs>
        <w:ind w:left="426" w:hanging="76"/>
        <w:jc w:val="left"/>
      </w:pPr>
      <w:r>
        <w:t>Opis techniczny</w:t>
      </w:r>
    </w:p>
    <w:p w:rsidR="00763DFA" w:rsidRDefault="00763DFA" w:rsidP="00763DFA">
      <w:pPr>
        <w:pStyle w:val="Tekstpodstawowywcity"/>
        <w:numPr>
          <w:ilvl w:val="0"/>
          <w:numId w:val="14"/>
        </w:numPr>
        <w:tabs>
          <w:tab w:val="clear" w:pos="9072"/>
        </w:tabs>
        <w:ind w:left="426" w:hanging="76"/>
        <w:jc w:val="left"/>
      </w:pPr>
      <w:r>
        <w:t>Część rysunkowa</w:t>
      </w:r>
    </w:p>
    <w:p w:rsidR="00763DFA" w:rsidRDefault="00763DFA" w:rsidP="00763DFA">
      <w:pPr>
        <w:pBdr>
          <w:bottom w:val="single" w:sz="4" w:space="1" w:color="auto"/>
        </w:pBdr>
        <w:jc w:val="center"/>
        <w:rPr>
          <w:rFonts w:ascii="Arial" w:hAnsi="Arial"/>
          <w:b/>
          <w:i/>
          <w:sz w:val="28"/>
        </w:rPr>
      </w:pPr>
    </w:p>
    <w:p w:rsidR="00763DFA" w:rsidRDefault="00763DFA" w:rsidP="00763DFA">
      <w:pPr>
        <w:pBdr>
          <w:bottom w:val="single" w:sz="4" w:space="1" w:color="auto"/>
        </w:pBdr>
        <w:jc w:val="center"/>
        <w:rPr>
          <w:rFonts w:ascii="Arial" w:hAnsi="Arial"/>
          <w:b/>
          <w:i/>
          <w:sz w:val="28"/>
        </w:rPr>
      </w:pPr>
      <w:r>
        <w:rPr>
          <w:rFonts w:ascii="Arial" w:hAnsi="Arial"/>
          <w:b/>
          <w:i/>
          <w:sz w:val="28"/>
        </w:rPr>
        <w:t xml:space="preserve">Lublin, </w:t>
      </w:r>
      <w:r w:rsidR="00A81652">
        <w:rPr>
          <w:rFonts w:ascii="Arial" w:hAnsi="Arial"/>
          <w:b/>
          <w:i/>
          <w:sz w:val="28"/>
        </w:rPr>
        <w:t>luty</w:t>
      </w:r>
      <w:r>
        <w:rPr>
          <w:rFonts w:ascii="Arial" w:hAnsi="Arial"/>
          <w:b/>
          <w:i/>
          <w:sz w:val="28"/>
        </w:rPr>
        <w:t xml:space="preserve"> 20</w:t>
      </w:r>
      <w:r w:rsidR="008B62A6">
        <w:rPr>
          <w:rFonts w:ascii="Arial" w:hAnsi="Arial"/>
          <w:b/>
          <w:i/>
          <w:sz w:val="28"/>
        </w:rPr>
        <w:t>20</w:t>
      </w:r>
    </w:p>
    <w:p w:rsidR="009737BD" w:rsidRDefault="009737BD">
      <w:pPr>
        <w:rPr>
          <w:sz w:val="10"/>
        </w:rPr>
      </w:pPr>
    </w:p>
    <w:p w:rsidR="001E50E6" w:rsidRDefault="001E50E6">
      <w:pPr>
        <w:rPr>
          <w:sz w:val="10"/>
        </w:rPr>
      </w:pPr>
    </w:p>
    <w:p w:rsidR="00BE3789" w:rsidRDefault="00BE3789">
      <w:pPr>
        <w:rPr>
          <w:sz w:val="10"/>
        </w:rPr>
      </w:pPr>
    </w:p>
    <w:p w:rsidR="009737BD" w:rsidRDefault="009737BD">
      <w:pPr>
        <w:rPr>
          <w:sz w:val="10"/>
        </w:rPr>
      </w:pPr>
    </w:p>
    <w:p w:rsidR="000144AC" w:rsidRPr="00910DA9" w:rsidRDefault="000144AC" w:rsidP="000144AC">
      <w:pPr>
        <w:pBdr>
          <w:bottom w:val="single" w:sz="4" w:space="1" w:color="auto"/>
        </w:pBdr>
        <w:rPr>
          <w:rFonts w:ascii="Arial" w:hAnsi="Arial"/>
          <w:b/>
          <w:i/>
          <w:sz w:val="28"/>
          <w:szCs w:val="28"/>
        </w:rPr>
      </w:pPr>
      <w:r>
        <w:rPr>
          <w:rFonts w:ascii="Arial" w:hAnsi="Arial"/>
          <w:b/>
          <w:i/>
          <w:sz w:val="28"/>
          <w:szCs w:val="28"/>
        </w:rPr>
        <w:t xml:space="preserve">UWAGI ORAZ </w:t>
      </w:r>
      <w:r w:rsidRPr="00A47028">
        <w:rPr>
          <w:rFonts w:ascii="Arial" w:hAnsi="Arial"/>
          <w:b/>
          <w:i/>
          <w:sz w:val="28"/>
          <w:szCs w:val="28"/>
        </w:rPr>
        <w:t>DECYZJE CZYNNIKÓW KONTROLI I</w:t>
      </w:r>
      <w:r>
        <w:rPr>
          <w:rFonts w:ascii="Arial" w:hAnsi="Arial"/>
          <w:b/>
          <w:i/>
          <w:sz w:val="28"/>
          <w:szCs w:val="28"/>
        </w:rPr>
        <w:t xml:space="preserve"> ZATWIERDZENIA </w:t>
      </w:r>
      <w:r w:rsidRPr="00A47028">
        <w:rPr>
          <w:rFonts w:ascii="Arial" w:hAnsi="Arial"/>
          <w:b/>
          <w:i/>
          <w:sz w:val="28"/>
          <w:szCs w:val="28"/>
        </w:rPr>
        <w:t>DOKUMENTACJI</w:t>
      </w:r>
      <w:r>
        <w:rPr>
          <w:rFonts w:ascii="Arial" w:hAnsi="Arial"/>
          <w:b/>
          <w:i/>
          <w:sz w:val="28"/>
          <w:szCs w:val="28"/>
        </w:rPr>
        <w:t>:</w:t>
      </w:r>
    </w:p>
    <w:p w:rsidR="000144AC" w:rsidRDefault="000144AC" w:rsidP="000144AC">
      <w:pPr>
        <w:rPr>
          <w:sz w:val="10"/>
        </w:rPr>
      </w:pPr>
    </w:p>
    <w:p w:rsidR="000144AC" w:rsidRDefault="000144AC" w:rsidP="000144AC">
      <w:pPr>
        <w:rPr>
          <w:sz w:val="10"/>
        </w:rPr>
      </w:pPr>
    </w:p>
    <w:p w:rsidR="000144AC" w:rsidRDefault="000144AC" w:rsidP="000144AC">
      <w:pPr>
        <w:rPr>
          <w:sz w:val="10"/>
        </w:rPr>
      </w:pPr>
    </w:p>
    <w:tbl>
      <w:tblPr>
        <w:tblW w:w="0" w:type="auto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072"/>
      </w:tblGrid>
      <w:tr w:rsidR="000144AC" w:rsidTr="00226F2D">
        <w:trPr>
          <w:cantSplit/>
          <w:trHeight w:val="2151"/>
        </w:trPr>
        <w:tc>
          <w:tcPr>
            <w:tcW w:w="9072" w:type="dxa"/>
            <w:tcBorders>
              <w:bottom w:val="single" w:sz="4" w:space="0" w:color="auto"/>
            </w:tcBorders>
          </w:tcPr>
          <w:p w:rsidR="000144AC" w:rsidRDefault="000144AC" w:rsidP="00226F2D">
            <w:pPr>
              <w:jc w:val="center"/>
              <w:rPr>
                <w:b/>
                <w:sz w:val="22"/>
              </w:rPr>
            </w:pPr>
          </w:p>
          <w:p w:rsidR="000144AC" w:rsidRPr="00A47028" w:rsidRDefault="000144AC" w:rsidP="00226F2D">
            <w:pPr>
              <w:rPr>
                <w:sz w:val="16"/>
              </w:rPr>
            </w:pPr>
          </w:p>
          <w:p w:rsidR="000144AC" w:rsidRPr="00A47028" w:rsidRDefault="000144AC" w:rsidP="00226F2D">
            <w:pPr>
              <w:pStyle w:val="Nagwek9"/>
              <w:rPr>
                <w:b w:val="0"/>
                <w:i w:val="0"/>
                <w:sz w:val="24"/>
              </w:rPr>
            </w:pPr>
            <w:r w:rsidRPr="00A47028">
              <w:rPr>
                <w:sz w:val="24"/>
              </w:rPr>
              <w:t>ELEKTROMONTAŻ – Lublin Sp. z o. o.</w:t>
            </w:r>
          </w:p>
          <w:p w:rsidR="000144AC" w:rsidRPr="00A47028" w:rsidRDefault="000144AC" w:rsidP="00226F2D">
            <w:pPr>
              <w:pStyle w:val="Nagwek5"/>
              <w:rPr>
                <w:rFonts w:ascii="Arial" w:hAnsi="Arial"/>
                <w:i/>
              </w:rPr>
            </w:pPr>
            <w:r w:rsidRPr="00A47028">
              <w:rPr>
                <w:rFonts w:ascii="Arial" w:hAnsi="Arial"/>
                <w:i/>
              </w:rPr>
              <w:t>20-447 Lublin, ul. Diamentowa 1</w:t>
            </w:r>
          </w:p>
          <w:p w:rsidR="000144AC" w:rsidRPr="00A47028" w:rsidRDefault="000144AC" w:rsidP="00226F2D">
            <w:pPr>
              <w:rPr>
                <w:sz w:val="16"/>
              </w:rPr>
            </w:pPr>
          </w:p>
          <w:p w:rsidR="000144AC" w:rsidRPr="00A47028" w:rsidRDefault="000144AC" w:rsidP="00226F2D">
            <w:pPr>
              <w:rPr>
                <w:sz w:val="16"/>
              </w:rPr>
            </w:pPr>
          </w:p>
          <w:p w:rsidR="000144AC" w:rsidRPr="00A47028" w:rsidRDefault="000144AC" w:rsidP="00226F2D">
            <w:pPr>
              <w:pStyle w:val="Nagwek5"/>
              <w:rPr>
                <w:rFonts w:ascii="Arial" w:hAnsi="Arial"/>
                <w:i/>
              </w:rPr>
            </w:pPr>
            <w:r w:rsidRPr="00A47028">
              <w:rPr>
                <w:rFonts w:ascii="Arial" w:hAnsi="Arial"/>
                <w:i/>
              </w:rPr>
              <w:t xml:space="preserve">Projekt </w:t>
            </w:r>
            <w:r w:rsidR="00763DFA">
              <w:rPr>
                <w:rFonts w:ascii="Arial" w:hAnsi="Arial"/>
                <w:i/>
              </w:rPr>
              <w:t>adaptacyjny</w:t>
            </w:r>
          </w:p>
          <w:p w:rsidR="000144AC" w:rsidRDefault="000144AC" w:rsidP="00226F2D">
            <w:pPr>
              <w:pStyle w:val="Nagwek9"/>
            </w:pPr>
            <w:r>
              <w:rPr>
                <w:sz w:val="24"/>
              </w:rPr>
              <w:t xml:space="preserve"> </w:t>
            </w:r>
            <w:r w:rsidRPr="00A47028">
              <w:rPr>
                <w:sz w:val="24"/>
              </w:rPr>
              <w:t>STACJ</w:t>
            </w:r>
            <w:r>
              <w:rPr>
                <w:sz w:val="24"/>
              </w:rPr>
              <w:t>I</w:t>
            </w:r>
            <w:r w:rsidRPr="00A47028">
              <w:rPr>
                <w:sz w:val="24"/>
              </w:rPr>
              <w:t xml:space="preserve"> TRANSFORMATOROW</w:t>
            </w:r>
            <w:r>
              <w:rPr>
                <w:sz w:val="24"/>
              </w:rPr>
              <w:t>EJ</w:t>
            </w:r>
            <w:r w:rsidRPr="00A47028">
              <w:rPr>
                <w:sz w:val="24"/>
              </w:rPr>
              <w:t xml:space="preserve"> TYPU </w:t>
            </w:r>
            <w:r>
              <w:rPr>
                <w:sz w:val="24"/>
              </w:rPr>
              <w:t>STLm-3/1,6b</w:t>
            </w:r>
          </w:p>
          <w:p w:rsidR="000144AC" w:rsidRDefault="000144AC" w:rsidP="00226F2D"/>
        </w:tc>
      </w:tr>
      <w:tr w:rsidR="000144AC" w:rsidTr="00226F2D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4544"/>
        </w:trPr>
        <w:tc>
          <w:tcPr>
            <w:tcW w:w="907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0144AC" w:rsidRPr="00910DA9" w:rsidRDefault="000144AC" w:rsidP="00226F2D">
            <w:pPr>
              <w:jc w:val="center"/>
              <w:rPr>
                <w:rFonts w:ascii="Arial" w:hAnsi="Arial" w:cs="Arial"/>
                <w:b/>
                <w:sz w:val="24"/>
              </w:rPr>
            </w:pPr>
          </w:p>
          <w:p w:rsidR="000144AC" w:rsidRPr="00910DA9" w:rsidRDefault="000144AC" w:rsidP="00226F2D">
            <w:pPr>
              <w:jc w:val="center"/>
              <w:rPr>
                <w:rFonts w:ascii="Arial" w:hAnsi="Arial" w:cs="Arial"/>
                <w:sz w:val="24"/>
              </w:rPr>
            </w:pPr>
            <w:r w:rsidRPr="00910DA9">
              <w:rPr>
                <w:rFonts w:ascii="Arial" w:hAnsi="Arial" w:cs="Arial"/>
                <w:b/>
                <w:sz w:val="24"/>
              </w:rPr>
              <w:t>UZGODNIENIA</w:t>
            </w:r>
          </w:p>
          <w:p w:rsidR="000144AC" w:rsidRPr="00910DA9" w:rsidRDefault="000144AC" w:rsidP="00226F2D">
            <w:pPr>
              <w:jc w:val="center"/>
              <w:rPr>
                <w:rFonts w:ascii="Arial" w:hAnsi="Arial" w:cs="Arial"/>
                <w:sz w:val="24"/>
              </w:rPr>
            </w:pPr>
          </w:p>
          <w:p w:rsidR="000144AC" w:rsidRPr="00910DA9" w:rsidRDefault="000144AC" w:rsidP="00226F2D">
            <w:pPr>
              <w:jc w:val="center"/>
              <w:rPr>
                <w:rFonts w:ascii="Arial" w:hAnsi="Arial" w:cs="Arial"/>
                <w:sz w:val="24"/>
              </w:rPr>
            </w:pPr>
          </w:p>
          <w:p w:rsidR="000144AC" w:rsidRPr="00910DA9" w:rsidRDefault="000144AC" w:rsidP="00226F2D">
            <w:pPr>
              <w:jc w:val="center"/>
              <w:rPr>
                <w:rFonts w:ascii="Arial" w:hAnsi="Arial" w:cs="Arial"/>
                <w:sz w:val="24"/>
              </w:rPr>
            </w:pPr>
          </w:p>
          <w:p w:rsidR="000144AC" w:rsidRPr="00910DA9" w:rsidRDefault="000144AC" w:rsidP="00226F2D">
            <w:pPr>
              <w:jc w:val="center"/>
              <w:rPr>
                <w:rFonts w:ascii="Arial" w:hAnsi="Arial" w:cs="Arial"/>
                <w:sz w:val="24"/>
              </w:rPr>
            </w:pPr>
          </w:p>
          <w:p w:rsidR="000144AC" w:rsidRPr="00910DA9" w:rsidRDefault="000144AC" w:rsidP="00226F2D">
            <w:pPr>
              <w:jc w:val="center"/>
              <w:rPr>
                <w:rFonts w:ascii="Arial" w:hAnsi="Arial" w:cs="Arial"/>
                <w:sz w:val="24"/>
              </w:rPr>
            </w:pPr>
          </w:p>
          <w:p w:rsidR="000144AC" w:rsidRPr="00910DA9" w:rsidRDefault="000144AC" w:rsidP="00226F2D">
            <w:pPr>
              <w:jc w:val="center"/>
              <w:rPr>
                <w:rFonts w:ascii="Arial" w:hAnsi="Arial" w:cs="Arial"/>
                <w:sz w:val="24"/>
              </w:rPr>
            </w:pPr>
          </w:p>
          <w:p w:rsidR="000144AC" w:rsidRPr="00910DA9" w:rsidRDefault="000144AC" w:rsidP="00226F2D">
            <w:pPr>
              <w:jc w:val="center"/>
              <w:rPr>
                <w:rFonts w:ascii="Arial" w:hAnsi="Arial" w:cs="Arial"/>
                <w:sz w:val="24"/>
              </w:rPr>
            </w:pPr>
          </w:p>
          <w:p w:rsidR="000144AC" w:rsidRPr="00910DA9" w:rsidRDefault="000144AC" w:rsidP="00226F2D">
            <w:pPr>
              <w:jc w:val="center"/>
              <w:rPr>
                <w:rFonts w:ascii="Arial" w:hAnsi="Arial" w:cs="Arial"/>
                <w:sz w:val="24"/>
              </w:rPr>
            </w:pPr>
          </w:p>
          <w:p w:rsidR="000144AC" w:rsidRPr="00910DA9" w:rsidRDefault="000144AC" w:rsidP="00226F2D">
            <w:pPr>
              <w:jc w:val="center"/>
              <w:rPr>
                <w:rFonts w:ascii="Arial" w:hAnsi="Arial" w:cs="Arial"/>
                <w:sz w:val="24"/>
              </w:rPr>
            </w:pPr>
          </w:p>
          <w:p w:rsidR="000144AC" w:rsidRPr="00910DA9" w:rsidRDefault="000144AC" w:rsidP="00226F2D">
            <w:pPr>
              <w:jc w:val="center"/>
              <w:rPr>
                <w:rFonts w:ascii="Arial" w:hAnsi="Arial" w:cs="Arial"/>
                <w:sz w:val="24"/>
              </w:rPr>
            </w:pPr>
          </w:p>
          <w:p w:rsidR="000144AC" w:rsidRPr="00910DA9" w:rsidRDefault="000144AC" w:rsidP="00226F2D">
            <w:pPr>
              <w:jc w:val="center"/>
              <w:rPr>
                <w:rFonts w:ascii="Arial" w:hAnsi="Arial" w:cs="Arial"/>
                <w:sz w:val="24"/>
              </w:rPr>
            </w:pPr>
          </w:p>
          <w:p w:rsidR="000144AC" w:rsidRPr="00910DA9" w:rsidRDefault="000144AC" w:rsidP="00226F2D">
            <w:pPr>
              <w:jc w:val="center"/>
              <w:rPr>
                <w:rFonts w:ascii="Arial" w:hAnsi="Arial" w:cs="Arial"/>
                <w:sz w:val="24"/>
              </w:rPr>
            </w:pPr>
          </w:p>
          <w:p w:rsidR="000144AC" w:rsidRPr="00910DA9" w:rsidRDefault="000144AC" w:rsidP="00226F2D">
            <w:pPr>
              <w:jc w:val="center"/>
              <w:rPr>
                <w:rFonts w:ascii="Arial" w:hAnsi="Arial" w:cs="Arial"/>
                <w:sz w:val="24"/>
              </w:rPr>
            </w:pPr>
          </w:p>
          <w:p w:rsidR="000144AC" w:rsidRPr="00910DA9" w:rsidRDefault="000144AC" w:rsidP="00226F2D">
            <w:pPr>
              <w:jc w:val="center"/>
              <w:rPr>
                <w:rFonts w:ascii="Arial" w:hAnsi="Arial" w:cs="Arial"/>
                <w:sz w:val="24"/>
              </w:rPr>
            </w:pPr>
          </w:p>
          <w:p w:rsidR="000144AC" w:rsidRPr="00910DA9" w:rsidRDefault="000144AC" w:rsidP="00226F2D">
            <w:pPr>
              <w:jc w:val="center"/>
              <w:rPr>
                <w:rFonts w:ascii="Arial" w:hAnsi="Arial" w:cs="Arial"/>
                <w:sz w:val="24"/>
              </w:rPr>
            </w:pPr>
          </w:p>
          <w:p w:rsidR="000144AC" w:rsidRPr="00910DA9" w:rsidRDefault="000144AC" w:rsidP="00226F2D">
            <w:pPr>
              <w:jc w:val="center"/>
              <w:rPr>
                <w:rFonts w:ascii="Arial" w:hAnsi="Arial" w:cs="Arial"/>
                <w:sz w:val="24"/>
              </w:rPr>
            </w:pPr>
          </w:p>
          <w:p w:rsidR="000144AC" w:rsidRPr="00910DA9" w:rsidRDefault="000144AC" w:rsidP="00226F2D">
            <w:pPr>
              <w:jc w:val="center"/>
              <w:rPr>
                <w:rFonts w:ascii="Arial" w:hAnsi="Arial" w:cs="Arial"/>
                <w:sz w:val="24"/>
              </w:rPr>
            </w:pPr>
          </w:p>
          <w:p w:rsidR="000144AC" w:rsidRPr="00910DA9" w:rsidRDefault="000144AC" w:rsidP="00226F2D">
            <w:pPr>
              <w:jc w:val="center"/>
              <w:rPr>
                <w:rFonts w:ascii="Arial" w:hAnsi="Arial" w:cs="Arial"/>
                <w:sz w:val="24"/>
              </w:rPr>
            </w:pPr>
          </w:p>
          <w:p w:rsidR="000144AC" w:rsidRPr="00910DA9" w:rsidRDefault="000144AC" w:rsidP="00226F2D">
            <w:pPr>
              <w:jc w:val="center"/>
              <w:rPr>
                <w:rFonts w:ascii="Arial" w:hAnsi="Arial" w:cs="Arial"/>
                <w:sz w:val="24"/>
              </w:rPr>
            </w:pPr>
          </w:p>
          <w:p w:rsidR="000144AC" w:rsidRPr="00910DA9" w:rsidRDefault="000144AC" w:rsidP="00226F2D">
            <w:pPr>
              <w:jc w:val="center"/>
              <w:rPr>
                <w:rFonts w:ascii="Arial" w:hAnsi="Arial" w:cs="Arial"/>
                <w:sz w:val="24"/>
              </w:rPr>
            </w:pPr>
          </w:p>
          <w:p w:rsidR="000144AC" w:rsidRPr="00910DA9" w:rsidRDefault="000144AC" w:rsidP="00226F2D">
            <w:pPr>
              <w:jc w:val="center"/>
              <w:rPr>
                <w:rFonts w:ascii="Arial" w:hAnsi="Arial" w:cs="Arial"/>
                <w:sz w:val="24"/>
              </w:rPr>
            </w:pPr>
          </w:p>
          <w:p w:rsidR="000144AC" w:rsidRPr="00910DA9" w:rsidRDefault="000144AC" w:rsidP="00226F2D">
            <w:pPr>
              <w:jc w:val="center"/>
              <w:rPr>
                <w:rFonts w:ascii="Arial" w:hAnsi="Arial" w:cs="Arial"/>
                <w:sz w:val="24"/>
              </w:rPr>
            </w:pPr>
          </w:p>
          <w:p w:rsidR="000144AC" w:rsidRPr="00910DA9" w:rsidRDefault="000144AC" w:rsidP="00226F2D">
            <w:pPr>
              <w:jc w:val="center"/>
              <w:rPr>
                <w:rFonts w:ascii="Arial" w:hAnsi="Arial" w:cs="Arial"/>
                <w:sz w:val="24"/>
              </w:rPr>
            </w:pPr>
          </w:p>
          <w:p w:rsidR="000144AC" w:rsidRPr="00910DA9" w:rsidRDefault="000144AC" w:rsidP="00226F2D">
            <w:pPr>
              <w:jc w:val="center"/>
              <w:rPr>
                <w:rFonts w:ascii="Arial" w:hAnsi="Arial" w:cs="Arial"/>
                <w:sz w:val="24"/>
              </w:rPr>
            </w:pPr>
          </w:p>
          <w:p w:rsidR="000144AC" w:rsidRPr="00910DA9" w:rsidRDefault="000144AC" w:rsidP="00226F2D">
            <w:pPr>
              <w:jc w:val="center"/>
              <w:rPr>
                <w:rFonts w:ascii="Arial" w:hAnsi="Arial" w:cs="Arial"/>
                <w:sz w:val="24"/>
              </w:rPr>
            </w:pPr>
          </w:p>
          <w:p w:rsidR="000144AC" w:rsidRPr="00910DA9" w:rsidRDefault="000144AC" w:rsidP="00226F2D">
            <w:pPr>
              <w:jc w:val="center"/>
              <w:rPr>
                <w:rFonts w:ascii="Arial" w:hAnsi="Arial" w:cs="Arial"/>
                <w:sz w:val="24"/>
              </w:rPr>
            </w:pPr>
          </w:p>
          <w:p w:rsidR="000144AC" w:rsidRPr="00910DA9" w:rsidRDefault="000144AC" w:rsidP="00226F2D">
            <w:pPr>
              <w:jc w:val="center"/>
              <w:rPr>
                <w:rFonts w:ascii="Arial" w:hAnsi="Arial" w:cs="Arial"/>
                <w:sz w:val="24"/>
              </w:rPr>
            </w:pPr>
          </w:p>
          <w:p w:rsidR="000144AC" w:rsidRPr="00910DA9" w:rsidRDefault="000144AC" w:rsidP="00226F2D">
            <w:pPr>
              <w:jc w:val="center"/>
              <w:rPr>
                <w:rFonts w:ascii="Arial" w:hAnsi="Arial" w:cs="Arial"/>
                <w:sz w:val="24"/>
              </w:rPr>
            </w:pPr>
          </w:p>
          <w:p w:rsidR="000144AC" w:rsidRDefault="000144AC" w:rsidP="00226F2D">
            <w:pPr>
              <w:jc w:val="center"/>
              <w:rPr>
                <w:rFonts w:ascii="Arial" w:hAnsi="Arial" w:cs="Arial"/>
                <w:sz w:val="24"/>
              </w:rPr>
            </w:pPr>
          </w:p>
          <w:p w:rsidR="000144AC" w:rsidRPr="00910DA9" w:rsidRDefault="000144AC" w:rsidP="00226F2D">
            <w:pPr>
              <w:jc w:val="center"/>
              <w:rPr>
                <w:rFonts w:ascii="Arial" w:hAnsi="Arial" w:cs="Arial"/>
                <w:sz w:val="24"/>
              </w:rPr>
            </w:pPr>
          </w:p>
          <w:p w:rsidR="000144AC" w:rsidRPr="00910DA9" w:rsidRDefault="000144AC" w:rsidP="00226F2D">
            <w:pPr>
              <w:jc w:val="center"/>
              <w:rPr>
                <w:rFonts w:ascii="Arial" w:hAnsi="Arial" w:cs="Arial"/>
                <w:b/>
                <w:i/>
                <w:sz w:val="24"/>
              </w:rPr>
            </w:pPr>
          </w:p>
          <w:p w:rsidR="000144AC" w:rsidRPr="00910DA9" w:rsidRDefault="000144AC" w:rsidP="00226F2D">
            <w:pPr>
              <w:jc w:val="center"/>
              <w:rPr>
                <w:rFonts w:ascii="Arial" w:hAnsi="Arial" w:cs="Arial"/>
                <w:b/>
                <w:i/>
                <w:sz w:val="24"/>
              </w:rPr>
            </w:pPr>
            <w:r w:rsidRPr="00910DA9">
              <w:rPr>
                <w:rFonts w:ascii="Arial" w:hAnsi="Arial" w:cs="Arial"/>
                <w:b/>
                <w:i/>
                <w:sz w:val="24"/>
              </w:rPr>
              <w:t>Prawa autorskie zastrzeżone!</w:t>
            </w:r>
          </w:p>
          <w:p w:rsidR="000144AC" w:rsidRPr="00910DA9" w:rsidRDefault="000144AC" w:rsidP="00226F2D">
            <w:pPr>
              <w:jc w:val="center"/>
              <w:rPr>
                <w:rFonts w:ascii="Arial" w:hAnsi="Arial" w:cs="Arial"/>
                <w:sz w:val="24"/>
              </w:rPr>
            </w:pPr>
            <w:r w:rsidRPr="00910DA9">
              <w:rPr>
                <w:rFonts w:ascii="Arial" w:hAnsi="Arial" w:cs="Arial"/>
                <w:i/>
                <w:sz w:val="24"/>
              </w:rPr>
              <w:t>Kopiowanie dozwolone za zgodą jednostki autorskiej.</w:t>
            </w:r>
          </w:p>
        </w:tc>
      </w:tr>
    </w:tbl>
    <w:p w:rsidR="000144AC" w:rsidRDefault="000144AC" w:rsidP="000144AC">
      <w:pPr>
        <w:rPr>
          <w:rFonts w:ascii="Arial" w:hAnsi="Arial"/>
          <w:b/>
          <w:i/>
          <w:sz w:val="28"/>
          <w:szCs w:val="28"/>
        </w:rPr>
      </w:pPr>
    </w:p>
    <w:p w:rsidR="000144AC" w:rsidRDefault="000144AC" w:rsidP="000144AC">
      <w:pPr>
        <w:rPr>
          <w:rFonts w:ascii="Arial" w:hAnsi="Arial"/>
          <w:b/>
          <w:i/>
          <w:sz w:val="28"/>
          <w:szCs w:val="28"/>
        </w:rPr>
      </w:pPr>
    </w:p>
    <w:p w:rsidR="000144AC" w:rsidRPr="00910DA9" w:rsidRDefault="000144AC" w:rsidP="000144AC">
      <w:pPr>
        <w:pBdr>
          <w:bottom w:val="single" w:sz="4" w:space="1" w:color="auto"/>
        </w:pBdr>
        <w:rPr>
          <w:rFonts w:ascii="Arial" w:hAnsi="Arial"/>
          <w:b/>
          <w:i/>
          <w:sz w:val="28"/>
          <w:szCs w:val="28"/>
        </w:rPr>
      </w:pPr>
      <w:r>
        <w:rPr>
          <w:rFonts w:ascii="Arial" w:hAnsi="Arial"/>
          <w:b/>
          <w:i/>
          <w:sz w:val="28"/>
          <w:szCs w:val="28"/>
        </w:rPr>
        <w:t>ADAPTACJA PROJEKTU</w:t>
      </w:r>
    </w:p>
    <w:p w:rsidR="000144AC" w:rsidRDefault="000144AC" w:rsidP="000144AC">
      <w:pPr>
        <w:rPr>
          <w:sz w:val="10"/>
        </w:rPr>
      </w:pPr>
    </w:p>
    <w:p w:rsidR="000144AC" w:rsidRDefault="000144AC" w:rsidP="000144AC">
      <w:pPr>
        <w:rPr>
          <w:sz w:val="10"/>
        </w:rPr>
      </w:pPr>
    </w:p>
    <w:p w:rsidR="000144AC" w:rsidRPr="00B9580D" w:rsidRDefault="000144AC" w:rsidP="00226F2D">
      <w:pPr>
        <w:numPr>
          <w:ilvl w:val="0"/>
          <w:numId w:val="15"/>
        </w:numPr>
        <w:ind w:right="-142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</w:t>
      </w:r>
      <w:r w:rsidRPr="00B9580D">
        <w:rPr>
          <w:rFonts w:ascii="Arial" w:hAnsi="Arial" w:cs="Arial"/>
          <w:sz w:val="24"/>
        </w:rPr>
        <w:t xml:space="preserve">Projekt </w:t>
      </w:r>
      <w:r>
        <w:rPr>
          <w:rFonts w:ascii="Arial" w:hAnsi="Arial" w:cs="Arial"/>
          <w:sz w:val="24"/>
        </w:rPr>
        <w:t>adaptacyjny</w:t>
      </w:r>
      <w:r w:rsidRPr="00B9580D">
        <w:rPr>
          <w:rFonts w:ascii="Arial" w:hAnsi="Arial" w:cs="Arial"/>
          <w:sz w:val="24"/>
        </w:rPr>
        <w:t xml:space="preserve"> może być zastosowany jako projekt architektoniczno-budowlany do konkretnego obiektu budowlanego</w:t>
      </w:r>
      <w:r>
        <w:rPr>
          <w:rFonts w:ascii="Arial" w:hAnsi="Arial" w:cs="Arial"/>
          <w:sz w:val="24"/>
        </w:rPr>
        <w:t>,</w:t>
      </w:r>
      <w:r w:rsidRPr="00B9580D">
        <w:rPr>
          <w:rFonts w:ascii="Arial" w:hAnsi="Arial" w:cs="Arial"/>
          <w:sz w:val="24"/>
        </w:rPr>
        <w:t xml:space="preserve"> przez projektanta tego obiektu po dostosowaniu do ustaleń miejscowego planu zagospodarowania przestrzennego lub decyzji o warunkach zabudowy</w:t>
      </w:r>
      <w:r>
        <w:rPr>
          <w:rFonts w:ascii="Arial" w:hAnsi="Arial" w:cs="Arial"/>
          <w:sz w:val="24"/>
        </w:rPr>
        <w:t>,</w:t>
      </w:r>
      <w:r w:rsidRPr="00B9580D">
        <w:rPr>
          <w:rFonts w:ascii="Arial" w:hAnsi="Arial" w:cs="Arial"/>
          <w:sz w:val="24"/>
        </w:rPr>
        <w:t xml:space="preserve"> albo</w:t>
      </w:r>
      <w:r>
        <w:rPr>
          <w:rFonts w:ascii="Arial" w:hAnsi="Arial" w:cs="Arial"/>
          <w:sz w:val="24"/>
        </w:rPr>
        <w:t xml:space="preserve"> </w:t>
      </w:r>
      <w:r w:rsidRPr="00B9580D">
        <w:rPr>
          <w:rFonts w:ascii="Arial" w:hAnsi="Arial" w:cs="Arial"/>
          <w:sz w:val="24"/>
        </w:rPr>
        <w:t>o decyzji o ustaleniu lokalizacji inwestycji celu publicznego.</w:t>
      </w:r>
    </w:p>
    <w:p w:rsidR="000144AC" w:rsidRDefault="000144AC" w:rsidP="000144AC"/>
    <w:p w:rsidR="000144AC" w:rsidRPr="00B9580D" w:rsidRDefault="000144AC" w:rsidP="00226F2D">
      <w:pPr>
        <w:numPr>
          <w:ilvl w:val="0"/>
          <w:numId w:val="15"/>
        </w:numPr>
        <w:ind w:right="-142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 Zaadaptowany projekt do adaptacji</w:t>
      </w:r>
      <w:r w:rsidRPr="00B9580D">
        <w:rPr>
          <w:rFonts w:ascii="Arial" w:hAnsi="Arial" w:cs="Arial"/>
          <w:sz w:val="24"/>
        </w:rPr>
        <w:t xml:space="preserve"> </w:t>
      </w:r>
      <w:r>
        <w:rPr>
          <w:rFonts w:ascii="Arial" w:hAnsi="Arial" w:cs="Arial"/>
          <w:sz w:val="24"/>
        </w:rPr>
        <w:t>łącznie ze sporządzonym przez projektanta obiektu projektem zagospodarowania działki (terenu), stanowić będzie projekt budowlany jako załącznik do wniosku o pozwolenie na budowę.</w:t>
      </w:r>
    </w:p>
    <w:p w:rsidR="000144AC" w:rsidRDefault="000144AC" w:rsidP="000144AC"/>
    <w:p w:rsidR="000144AC" w:rsidRDefault="000144AC" w:rsidP="000144AC"/>
    <w:tbl>
      <w:tblPr>
        <w:tblW w:w="9498" w:type="dxa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000" w:firstRow="0" w:lastRow="0" w:firstColumn="0" w:lastColumn="0" w:noHBand="0" w:noVBand="0"/>
      </w:tblPr>
      <w:tblGrid>
        <w:gridCol w:w="9498"/>
      </w:tblGrid>
      <w:tr w:rsidR="000144AC" w:rsidTr="00226F2D">
        <w:trPr>
          <w:cantSplit/>
          <w:trHeight w:val="391"/>
        </w:trPr>
        <w:tc>
          <w:tcPr>
            <w:tcW w:w="9498" w:type="dxa"/>
            <w:tcBorders>
              <w:bottom w:val="single" w:sz="6" w:space="0" w:color="auto"/>
            </w:tcBorders>
            <w:vAlign w:val="center"/>
          </w:tcPr>
          <w:p w:rsidR="000144AC" w:rsidRPr="00910DA9" w:rsidRDefault="000144AC" w:rsidP="00226F2D">
            <w:pPr>
              <w:ind w:firstLine="213"/>
              <w:rPr>
                <w:rFonts w:ascii="Arial" w:hAnsi="Arial"/>
                <w:b/>
                <w:sz w:val="24"/>
              </w:rPr>
            </w:pPr>
            <w:r w:rsidRPr="00910DA9">
              <w:rPr>
                <w:rFonts w:ascii="Arial" w:hAnsi="Arial"/>
                <w:b/>
                <w:color w:val="000000"/>
                <w:sz w:val="24"/>
              </w:rPr>
              <w:t>DOPUSZCZALNE</w:t>
            </w:r>
            <w:r w:rsidRPr="00910DA9">
              <w:rPr>
                <w:rFonts w:ascii="Arial" w:hAnsi="Arial"/>
                <w:b/>
                <w:sz w:val="24"/>
              </w:rPr>
              <w:t xml:space="preserve"> ZMIANY W ADAPTACJI</w:t>
            </w:r>
            <w:r>
              <w:rPr>
                <w:rFonts w:ascii="Arial" w:hAnsi="Arial"/>
                <w:b/>
                <w:sz w:val="24"/>
              </w:rPr>
              <w:t>:</w:t>
            </w:r>
          </w:p>
        </w:tc>
      </w:tr>
      <w:tr w:rsidR="000144AC" w:rsidTr="00226F2D">
        <w:trPr>
          <w:cantSplit/>
        </w:trPr>
        <w:tc>
          <w:tcPr>
            <w:tcW w:w="9498" w:type="dxa"/>
            <w:tcBorders>
              <w:bottom w:val="single" w:sz="6" w:space="0" w:color="auto"/>
            </w:tcBorders>
          </w:tcPr>
          <w:p w:rsidR="000144AC" w:rsidRDefault="000144AC" w:rsidP="000144AC">
            <w:pPr>
              <w:numPr>
                <w:ilvl w:val="0"/>
                <w:numId w:val="1"/>
              </w:numPr>
              <w:jc w:val="both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Dostosowanie budynku do miejscowych warunków przestrzennych </w:t>
            </w:r>
            <w:r>
              <w:rPr>
                <w:rFonts w:ascii="Arial" w:hAnsi="Arial"/>
                <w:sz w:val="24"/>
              </w:rPr>
              <w:br/>
              <w:t>z uwzględnieniem warunków ochrony przeciwpożarowej obiektów znajdujących się w sąsiedztwie sytuowanej stacji energetycznej.</w:t>
            </w:r>
          </w:p>
          <w:p w:rsidR="000144AC" w:rsidRDefault="000144AC" w:rsidP="000144AC">
            <w:pPr>
              <w:numPr>
                <w:ilvl w:val="0"/>
                <w:numId w:val="1"/>
              </w:numPr>
              <w:jc w:val="both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Adaptacja systemowego posadowienia budynku stacji STLm-3/1,6b zawartego </w:t>
            </w:r>
            <w:r>
              <w:rPr>
                <w:rFonts w:ascii="Arial" w:hAnsi="Arial"/>
                <w:sz w:val="24"/>
              </w:rPr>
              <w:br/>
              <w:t xml:space="preserve">w projekcie do miejscowych warunków gruntowo – wodnych </w:t>
            </w:r>
            <w:r>
              <w:rPr>
                <w:rFonts w:ascii="Arial" w:hAnsi="Arial"/>
                <w:sz w:val="24"/>
              </w:rPr>
              <w:br/>
              <w:t>z uwzględnieniem ustalenia w opisie technicznym geotechnicznych warunków posadowienia obiektu budowlanego.</w:t>
            </w:r>
          </w:p>
          <w:p w:rsidR="000144AC" w:rsidRPr="00910DA9" w:rsidRDefault="000144AC" w:rsidP="000144AC">
            <w:pPr>
              <w:numPr>
                <w:ilvl w:val="0"/>
                <w:numId w:val="1"/>
              </w:numPr>
              <w:jc w:val="both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 xml:space="preserve">Inne zmiany dopuszczalne jedynie za zgodą autorów projektu wielokrotnego zastosowania. </w:t>
            </w:r>
          </w:p>
        </w:tc>
      </w:tr>
      <w:tr w:rsidR="000144AC" w:rsidRPr="004930D4" w:rsidTr="00226F2D">
        <w:trPr>
          <w:cantSplit/>
          <w:trHeight w:val="431"/>
        </w:trPr>
        <w:tc>
          <w:tcPr>
            <w:tcW w:w="9498" w:type="dxa"/>
            <w:tcBorders>
              <w:bottom w:val="nil"/>
            </w:tcBorders>
            <w:vAlign w:val="center"/>
          </w:tcPr>
          <w:p w:rsidR="000144AC" w:rsidRPr="004930D4" w:rsidRDefault="000144AC" w:rsidP="00226F2D">
            <w:pPr>
              <w:ind w:firstLine="213"/>
              <w:rPr>
                <w:rFonts w:ascii="Arial" w:hAnsi="Arial"/>
                <w:b/>
                <w:color w:val="000000"/>
                <w:sz w:val="24"/>
              </w:rPr>
            </w:pPr>
            <w:r w:rsidRPr="004930D4">
              <w:rPr>
                <w:rFonts w:ascii="Arial" w:hAnsi="Arial"/>
                <w:b/>
                <w:color w:val="000000"/>
                <w:sz w:val="24"/>
              </w:rPr>
              <w:t>WYTYCZNE ADAPTACJI BUDYNKU:</w:t>
            </w:r>
          </w:p>
        </w:tc>
      </w:tr>
      <w:tr w:rsidR="000144AC" w:rsidTr="00226F2D">
        <w:trPr>
          <w:cantSplit/>
        </w:trPr>
        <w:tc>
          <w:tcPr>
            <w:tcW w:w="9498" w:type="dxa"/>
            <w:tcBorders>
              <w:bottom w:val="nil"/>
            </w:tcBorders>
          </w:tcPr>
          <w:p w:rsidR="000144AC" w:rsidRDefault="000144AC" w:rsidP="000144AC">
            <w:pPr>
              <w:numPr>
                <w:ilvl w:val="0"/>
                <w:numId w:val="2"/>
              </w:numPr>
              <w:tabs>
                <w:tab w:val="clear" w:pos="573"/>
                <w:tab w:val="num" w:pos="502"/>
              </w:tabs>
              <w:ind w:left="502"/>
              <w:jc w:val="both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Wykonać należy projekt zagospodarowania terenu na aktualnej mapie do celów projektowania.</w:t>
            </w:r>
          </w:p>
          <w:p w:rsidR="000144AC" w:rsidRDefault="000144AC" w:rsidP="00226F2D">
            <w:pPr>
              <w:ind w:left="213"/>
              <w:rPr>
                <w:rFonts w:ascii="Arial" w:hAnsi="Arial"/>
                <w:color w:val="000000"/>
                <w:sz w:val="24"/>
              </w:rPr>
            </w:pPr>
          </w:p>
        </w:tc>
      </w:tr>
      <w:tr w:rsidR="000144AC" w:rsidTr="00226F2D">
        <w:trPr>
          <w:cantSplit/>
        </w:trPr>
        <w:tc>
          <w:tcPr>
            <w:tcW w:w="9498" w:type="dxa"/>
            <w:tcBorders>
              <w:bottom w:val="nil"/>
            </w:tcBorders>
          </w:tcPr>
          <w:p w:rsidR="000144AC" w:rsidRDefault="000144AC" w:rsidP="00226F2D">
            <w:pPr>
              <w:numPr>
                <w:ilvl w:val="0"/>
                <w:numId w:val="5"/>
              </w:numPr>
              <w:jc w:val="both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Zmiany adaptacyjne należy nanosić trwałą techniką, kolorem czerwonym.</w:t>
            </w:r>
          </w:p>
          <w:p w:rsidR="000144AC" w:rsidRDefault="000144AC" w:rsidP="00226F2D">
            <w:pPr>
              <w:ind w:firstLine="213"/>
              <w:rPr>
                <w:rFonts w:ascii="Arial" w:hAnsi="Arial"/>
                <w:color w:val="000000"/>
                <w:sz w:val="24"/>
              </w:rPr>
            </w:pPr>
          </w:p>
        </w:tc>
      </w:tr>
      <w:tr w:rsidR="000144AC" w:rsidTr="00226F2D">
        <w:trPr>
          <w:cantSplit/>
        </w:trPr>
        <w:tc>
          <w:tcPr>
            <w:tcW w:w="9498" w:type="dxa"/>
          </w:tcPr>
          <w:p w:rsidR="000144AC" w:rsidRDefault="000144AC" w:rsidP="00226F2D">
            <w:pPr>
              <w:numPr>
                <w:ilvl w:val="0"/>
                <w:numId w:val="5"/>
              </w:numPr>
              <w:jc w:val="both"/>
              <w:rPr>
                <w:rFonts w:ascii="Arial" w:hAnsi="Arial"/>
                <w:color w:val="000000"/>
                <w:sz w:val="24"/>
              </w:rPr>
            </w:pPr>
            <w:r>
              <w:rPr>
                <w:rFonts w:ascii="Arial" w:hAnsi="Arial"/>
                <w:color w:val="000000"/>
                <w:sz w:val="24"/>
              </w:rPr>
              <w:t>W celu uzyskania pozwolenia na budowę projekt wymaga adaptacji przez projektantów z uprawnieniami budowlanymi.</w:t>
            </w:r>
          </w:p>
          <w:p w:rsidR="000144AC" w:rsidRDefault="000144AC" w:rsidP="00226F2D">
            <w:pPr>
              <w:ind w:firstLine="213"/>
              <w:rPr>
                <w:rFonts w:ascii="Arial" w:hAnsi="Arial"/>
                <w:color w:val="000000"/>
                <w:sz w:val="24"/>
              </w:rPr>
            </w:pPr>
          </w:p>
        </w:tc>
      </w:tr>
    </w:tbl>
    <w:p w:rsidR="000144AC" w:rsidRDefault="000144AC" w:rsidP="000144AC">
      <w:pPr>
        <w:rPr>
          <w:rFonts w:ascii="Arial" w:hAnsi="Arial"/>
          <w:b/>
          <w:i/>
          <w:sz w:val="28"/>
          <w:szCs w:val="28"/>
        </w:rPr>
      </w:pPr>
    </w:p>
    <w:p w:rsidR="000144AC" w:rsidRDefault="000144AC" w:rsidP="000144AC">
      <w:pPr>
        <w:rPr>
          <w:rFonts w:ascii="Arial" w:hAnsi="Arial"/>
          <w:b/>
          <w:i/>
          <w:sz w:val="28"/>
          <w:szCs w:val="28"/>
        </w:rPr>
      </w:pPr>
    </w:p>
    <w:p w:rsidR="000144AC" w:rsidRDefault="000144AC" w:rsidP="000144AC">
      <w:pPr>
        <w:rPr>
          <w:rFonts w:ascii="Arial" w:hAnsi="Arial"/>
          <w:b/>
          <w:i/>
          <w:sz w:val="28"/>
          <w:szCs w:val="28"/>
        </w:rPr>
      </w:pPr>
    </w:p>
    <w:p w:rsidR="000144AC" w:rsidRDefault="000144AC" w:rsidP="000144AC">
      <w:pPr>
        <w:rPr>
          <w:rFonts w:ascii="Arial" w:hAnsi="Arial"/>
          <w:b/>
          <w:i/>
          <w:sz w:val="28"/>
          <w:szCs w:val="28"/>
        </w:rPr>
      </w:pPr>
    </w:p>
    <w:p w:rsidR="000144AC" w:rsidRDefault="000144AC" w:rsidP="000144AC">
      <w:pPr>
        <w:rPr>
          <w:rFonts w:ascii="Arial" w:hAnsi="Arial"/>
          <w:b/>
          <w:i/>
          <w:sz w:val="28"/>
          <w:szCs w:val="28"/>
        </w:rPr>
      </w:pPr>
    </w:p>
    <w:p w:rsidR="000144AC" w:rsidRDefault="000144AC" w:rsidP="000144AC">
      <w:pPr>
        <w:rPr>
          <w:rFonts w:ascii="Arial" w:hAnsi="Arial"/>
          <w:b/>
          <w:i/>
          <w:sz w:val="28"/>
          <w:szCs w:val="28"/>
        </w:rPr>
      </w:pPr>
    </w:p>
    <w:p w:rsidR="000144AC" w:rsidRDefault="000144AC" w:rsidP="000144AC">
      <w:pPr>
        <w:rPr>
          <w:rFonts w:ascii="Arial" w:hAnsi="Arial"/>
          <w:b/>
          <w:i/>
          <w:sz w:val="28"/>
          <w:szCs w:val="28"/>
        </w:rPr>
      </w:pPr>
    </w:p>
    <w:p w:rsidR="000144AC" w:rsidRDefault="000144AC" w:rsidP="000144AC">
      <w:pPr>
        <w:rPr>
          <w:rFonts w:ascii="Arial" w:hAnsi="Arial"/>
          <w:b/>
          <w:i/>
          <w:sz w:val="28"/>
          <w:szCs w:val="28"/>
        </w:rPr>
      </w:pPr>
    </w:p>
    <w:p w:rsidR="000144AC" w:rsidRDefault="000144AC" w:rsidP="000144AC">
      <w:pPr>
        <w:rPr>
          <w:rFonts w:ascii="Arial" w:hAnsi="Arial"/>
          <w:b/>
          <w:i/>
          <w:sz w:val="28"/>
          <w:szCs w:val="28"/>
        </w:rPr>
      </w:pPr>
    </w:p>
    <w:p w:rsidR="000144AC" w:rsidRDefault="000144AC" w:rsidP="000144AC">
      <w:pPr>
        <w:rPr>
          <w:rFonts w:ascii="Arial" w:hAnsi="Arial"/>
          <w:b/>
          <w:i/>
          <w:sz w:val="28"/>
          <w:szCs w:val="28"/>
        </w:rPr>
      </w:pPr>
    </w:p>
    <w:p w:rsidR="000144AC" w:rsidRDefault="000144AC" w:rsidP="000144AC">
      <w:pPr>
        <w:rPr>
          <w:rFonts w:ascii="Arial" w:hAnsi="Arial"/>
          <w:b/>
          <w:i/>
          <w:sz w:val="28"/>
          <w:szCs w:val="28"/>
        </w:rPr>
      </w:pPr>
    </w:p>
    <w:p w:rsidR="000144AC" w:rsidRDefault="000144AC" w:rsidP="000144AC">
      <w:pPr>
        <w:rPr>
          <w:rFonts w:ascii="Arial" w:hAnsi="Arial"/>
          <w:b/>
          <w:i/>
          <w:sz w:val="28"/>
          <w:szCs w:val="28"/>
        </w:rPr>
      </w:pPr>
    </w:p>
    <w:p w:rsidR="000144AC" w:rsidRDefault="000144AC" w:rsidP="000144AC">
      <w:pPr>
        <w:rPr>
          <w:rFonts w:ascii="Arial" w:hAnsi="Arial"/>
          <w:b/>
          <w:i/>
          <w:sz w:val="28"/>
          <w:szCs w:val="28"/>
        </w:rPr>
      </w:pPr>
    </w:p>
    <w:p w:rsidR="000144AC" w:rsidRDefault="000144AC" w:rsidP="000144AC">
      <w:pPr>
        <w:rPr>
          <w:rFonts w:ascii="Arial" w:hAnsi="Arial"/>
          <w:b/>
          <w:i/>
          <w:sz w:val="28"/>
          <w:szCs w:val="28"/>
        </w:rPr>
      </w:pPr>
    </w:p>
    <w:p w:rsidR="000144AC" w:rsidRDefault="000144AC" w:rsidP="000144AC">
      <w:pPr>
        <w:pBdr>
          <w:bottom w:val="single" w:sz="4" w:space="1" w:color="auto"/>
        </w:pBdr>
        <w:rPr>
          <w:rFonts w:ascii="Arial" w:hAnsi="Arial"/>
          <w:b/>
          <w:i/>
          <w:sz w:val="28"/>
          <w:szCs w:val="28"/>
        </w:rPr>
      </w:pPr>
      <w:r>
        <w:rPr>
          <w:rFonts w:ascii="Arial" w:hAnsi="Arial"/>
          <w:b/>
          <w:i/>
          <w:sz w:val="28"/>
          <w:szCs w:val="28"/>
        </w:rPr>
        <w:t xml:space="preserve">  </w:t>
      </w:r>
      <w:r w:rsidRPr="00A47028">
        <w:rPr>
          <w:rFonts w:ascii="Arial" w:hAnsi="Arial"/>
          <w:b/>
          <w:i/>
          <w:sz w:val="28"/>
          <w:szCs w:val="28"/>
        </w:rPr>
        <w:t>ZAWARTOŚĆ DOKUMENTACJI</w:t>
      </w:r>
    </w:p>
    <w:p w:rsidR="000144AC" w:rsidRPr="00A47028" w:rsidRDefault="000144AC" w:rsidP="000144AC">
      <w:pPr>
        <w:rPr>
          <w:rFonts w:ascii="Arial" w:hAnsi="Arial"/>
          <w:b/>
          <w:i/>
          <w:sz w:val="28"/>
          <w:szCs w:val="28"/>
        </w:rPr>
      </w:pPr>
    </w:p>
    <w:tbl>
      <w:tblPr>
        <w:tblW w:w="8789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6804"/>
        <w:gridCol w:w="1985"/>
      </w:tblGrid>
      <w:tr w:rsidR="000144AC" w:rsidTr="00CD6B9E">
        <w:tc>
          <w:tcPr>
            <w:tcW w:w="6804" w:type="dxa"/>
          </w:tcPr>
          <w:p w:rsidR="000144AC" w:rsidRPr="009F5461" w:rsidRDefault="000144AC" w:rsidP="00226F2D">
            <w:pPr>
              <w:tabs>
                <w:tab w:val="left" w:leader="dot" w:pos="6167"/>
              </w:tabs>
              <w:rPr>
                <w:rFonts w:ascii="Arial" w:hAnsi="Arial"/>
                <w:sz w:val="24"/>
              </w:rPr>
            </w:pPr>
            <w:r w:rsidRPr="009F5461">
              <w:rPr>
                <w:rFonts w:ascii="Arial" w:hAnsi="Arial"/>
                <w:sz w:val="24"/>
              </w:rPr>
              <w:t>Strona tytułowa</w:t>
            </w:r>
            <w:r w:rsidRPr="009F5461">
              <w:rPr>
                <w:rFonts w:ascii="Arial" w:hAnsi="Arial"/>
                <w:sz w:val="24"/>
              </w:rPr>
              <w:tab/>
            </w:r>
          </w:p>
          <w:p w:rsidR="000144AC" w:rsidRPr="009F5461" w:rsidRDefault="000144AC" w:rsidP="00226F2D">
            <w:pPr>
              <w:rPr>
                <w:rFonts w:ascii="Arial" w:hAnsi="Arial"/>
                <w:sz w:val="24"/>
              </w:rPr>
            </w:pPr>
          </w:p>
        </w:tc>
        <w:tc>
          <w:tcPr>
            <w:tcW w:w="1985" w:type="dxa"/>
          </w:tcPr>
          <w:p w:rsidR="000144AC" w:rsidRPr="009F5461" w:rsidRDefault="000144AC" w:rsidP="00226F2D">
            <w:pPr>
              <w:rPr>
                <w:rFonts w:ascii="Arial" w:hAnsi="Arial"/>
                <w:sz w:val="24"/>
                <w:szCs w:val="24"/>
              </w:rPr>
            </w:pPr>
            <w:r w:rsidRPr="009F5461">
              <w:rPr>
                <w:rFonts w:ascii="Arial" w:hAnsi="Arial"/>
                <w:sz w:val="24"/>
                <w:szCs w:val="24"/>
              </w:rPr>
              <w:t>Strona: 1</w:t>
            </w:r>
          </w:p>
          <w:p w:rsidR="000144AC" w:rsidRPr="009F5461" w:rsidRDefault="000144AC" w:rsidP="00226F2D">
            <w:pPr>
              <w:rPr>
                <w:rFonts w:ascii="Arial" w:hAnsi="Arial"/>
                <w:sz w:val="24"/>
              </w:rPr>
            </w:pPr>
          </w:p>
        </w:tc>
      </w:tr>
      <w:tr w:rsidR="000144AC" w:rsidTr="00CD6B9E">
        <w:tc>
          <w:tcPr>
            <w:tcW w:w="6804" w:type="dxa"/>
          </w:tcPr>
          <w:p w:rsidR="000144AC" w:rsidRPr="009F5461" w:rsidRDefault="000144AC" w:rsidP="00226F2D">
            <w:pPr>
              <w:tabs>
                <w:tab w:val="left" w:leader="dot" w:pos="6167"/>
              </w:tabs>
              <w:rPr>
                <w:rFonts w:ascii="Arial" w:hAnsi="Arial"/>
                <w:sz w:val="24"/>
              </w:rPr>
            </w:pPr>
            <w:r w:rsidRPr="009F5461">
              <w:rPr>
                <w:rFonts w:ascii="Arial" w:hAnsi="Arial"/>
                <w:sz w:val="24"/>
              </w:rPr>
              <w:t>Uwagi i decyzje czynników kontroli i zatwierdzenia dokumentacji</w:t>
            </w:r>
            <w:r w:rsidRPr="009F5461">
              <w:rPr>
                <w:rFonts w:ascii="Arial" w:hAnsi="Arial"/>
                <w:sz w:val="24"/>
              </w:rPr>
              <w:tab/>
            </w:r>
          </w:p>
        </w:tc>
        <w:tc>
          <w:tcPr>
            <w:tcW w:w="1985" w:type="dxa"/>
          </w:tcPr>
          <w:p w:rsidR="000144AC" w:rsidRPr="009F5461" w:rsidRDefault="000144AC" w:rsidP="00226F2D">
            <w:pPr>
              <w:rPr>
                <w:rFonts w:ascii="Arial" w:hAnsi="Arial"/>
                <w:sz w:val="24"/>
              </w:rPr>
            </w:pPr>
          </w:p>
          <w:p w:rsidR="000144AC" w:rsidRPr="009F5461" w:rsidRDefault="000144AC" w:rsidP="00226F2D">
            <w:pPr>
              <w:rPr>
                <w:rFonts w:ascii="Arial" w:hAnsi="Arial"/>
                <w:sz w:val="24"/>
              </w:rPr>
            </w:pPr>
            <w:r w:rsidRPr="009F5461">
              <w:rPr>
                <w:rFonts w:ascii="Arial" w:hAnsi="Arial"/>
                <w:sz w:val="24"/>
                <w:szCs w:val="24"/>
              </w:rPr>
              <w:t>Strona: 2</w:t>
            </w:r>
          </w:p>
        </w:tc>
      </w:tr>
      <w:tr w:rsidR="000144AC" w:rsidTr="00CD6B9E">
        <w:tc>
          <w:tcPr>
            <w:tcW w:w="6804" w:type="dxa"/>
          </w:tcPr>
          <w:p w:rsidR="000144AC" w:rsidRPr="009F5461" w:rsidRDefault="000144AC" w:rsidP="00226F2D">
            <w:pPr>
              <w:tabs>
                <w:tab w:val="left" w:leader="dot" w:pos="6167"/>
              </w:tabs>
              <w:rPr>
                <w:rFonts w:ascii="Arial" w:hAnsi="Arial"/>
                <w:sz w:val="24"/>
              </w:rPr>
            </w:pPr>
            <w:r w:rsidRPr="009F5461">
              <w:rPr>
                <w:rFonts w:ascii="Arial" w:hAnsi="Arial"/>
                <w:sz w:val="24"/>
              </w:rPr>
              <w:t>Adaptacja projektu</w:t>
            </w:r>
            <w:r w:rsidRPr="009F5461">
              <w:rPr>
                <w:rFonts w:ascii="Arial" w:hAnsi="Arial"/>
                <w:sz w:val="24"/>
              </w:rPr>
              <w:tab/>
            </w:r>
          </w:p>
          <w:p w:rsidR="000144AC" w:rsidRPr="009F5461" w:rsidRDefault="000144AC" w:rsidP="00226F2D">
            <w:pPr>
              <w:rPr>
                <w:rFonts w:ascii="Arial" w:hAnsi="Arial"/>
                <w:sz w:val="24"/>
              </w:rPr>
            </w:pPr>
          </w:p>
        </w:tc>
        <w:tc>
          <w:tcPr>
            <w:tcW w:w="1985" w:type="dxa"/>
          </w:tcPr>
          <w:p w:rsidR="000144AC" w:rsidRPr="009F5461" w:rsidRDefault="000144AC" w:rsidP="00226F2D">
            <w:pPr>
              <w:rPr>
                <w:rFonts w:ascii="Arial" w:hAnsi="Arial"/>
                <w:sz w:val="24"/>
                <w:szCs w:val="24"/>
              </w:rPr>
            </w:pPr>
            <w:r w:rsidRPr="009F5461">
              <w:rPr>
                <w:rFonts w:ascii="Arial" w:hAnsi="Arial"/>
                <w:sz w:val="24"/>
                <w:szCs w:val="24"/>
              </w:rPr>
              <w:t>Strona: 3</w:t>
            </w:r>
          </w:p>
          <w:p w:rsidR="000144AC" w:rsidRPr="009F5461" w:rsidRDefault="000144AC" w:rsidP="00226F2D">
            <w:pPr>
              <w:rPr>
                <w:rFonts w:ascii="Arial" w:hAnsi="Arial"/>
                <w:sz w:val="24"/>
              </w:rPr>
            </w:pPr>
          </w:p>
        </w:tc>
      </w:tr>
      <w:tr w:rsidR="000144AC" w:rsidTr="00CD6B9E">
        <w:tc>
          <w:tcPr>
            <w:tcW w:w="6804" w:type="dxa"/>
          </w:tcPr>
          <w:p w:rsidR="000144AC" w:rsidRPr="009F5461" w:rsidRDefault="000144AC" w:rsidP="00226F2D">
            <w:pPr>
              <w:tabs>
                <w:tab w:val="left" w:leader="dot" w:pos="6167"/>
              </w:tabs>
              <w:rPr>
                <w:rFonts w:ascii="Arial" w:hAnsi="Arial"/>
                <w:sz w:val="24"/>
              </w:rPr>
            </w:pPr>
            <w:r w:rsidRPr="009F5461">
              <w:rPr>
                <w:rFonts w:ascii="Arial" w:hAnsi="Arial"/>
                <w:sz w:val="24"/>
              </w:rPr>
              <w:t>Zawartość dokumentacji</w:t>
            </w:r>
            <w:r w:rsidRPr="009F5461">
              <w:rPr>
                <w:rFonts w:ascii="Arial" w:hAnsi="Arial"/>
                <w:sz w:val="24"/>
              </w:rPr>
              <w:tab/>
            </w:r>
          </w:p>
          <w:p w:rsidR="000144AC" w:rsidRPr="009F5461" w:rsidRDefault="000144AC" w:rsidP="00226F2D">
            <w:pPr>
              <w:rPr>
                <w:rFonts w:ascii="Arial" w:hAnsi="Arial"/>
                <w:sz w:val="24"/>
              </w:rPr>
            </w:pPr>
          </w:p>
        </w:tc>
        <w:tc>
          <w:tcPr>
            <w:tcW w:w="1985" w:type="dxa"/>
          </w:tcPr>
          <w:p w:rsidR="000144AC" w:rsidRPr="009F5461" w:rsidRDefault="000144AC" w:rsidP="00226F2D">
            <w:pPr>
              <w:rPr>
                <w:rFonts w:ascii="Arial" w:hAnsi="Arial"/>
                <w:sz w:val="24"/>
                <w:szCs w:val="24"/>
              </w:rPr>
            </w:pPr>
            <w:r w:rsidRPr="009F5461">
              <w:rPr>
                <w:rFonts w:ascii="Arial" w:hAnsi="Arial"/>
                <w:sz w:val="24"/>
                <w:szCs w:val="24"/>
              </w:rPr>
              <w:t>Strona: 4</w:t>
            </w:r>
          </w:p>
          <w:p w:rsidR="000144AC" w:rsidRPr="009F5461" w:rsidRDefault="000144AC" w:rsidP="00226F2D">
            <w:pPr>
              <w:rPr>
                <w:rFonts w:ascii="Arial" w:hAnsi="Arial"/>
                <w:sz w:val="24"/>
              </w:rPr>
            </w:pPr>
          </w:p>
        </w:tc>
      </w:tr>
      <w:tr w:rsidR="000144AC" w:rsidTr="00CD6B9E">
        <w:tc>
          <w:tcPr>
            <w:tcW w:w="6804" w:type="dxa"/>
          </w:tcPr>
          <w:p w:rsidR="000144AC" w:rsidRPr="009F5461" w:rsidRDefault="000144AC" w:rsidP="00226F2D">
            <w:pPr>
              <w:tabs>
                <w:tab w:val="left" w:pos="2198"/>
              </w:tabs>
              <w:rPr>
                <w:rFonts w:ascii="Arial" w:hAnsi="Arial"/>
                <w:sz w:val="24"/>
              </w:rPr>
            </w:pPr>
            <w:r w:rsidRPr="009F5461">
              <w:rPr>
                <w:rFonts w:ascii="Arial" w:hAnsi="Arial"/>
                <w:sz w:val="24"/>
              </w:rPr>
              <w:t>Część budowlana:</w:t>
            </w:r>
          </w:p>
          <w:p w:rsidR="000144AC" w:rsidRPr="009F5461" w:rsidRDefault="000144AC" w:rsidP="00226F2D">
            <w:pPr>
              <w:tabs>
                <w:tab w:val="left" w:leader="dot" w:pos="6167"/>
              </w:tabs>
              <w:rPr>
                <w:rFonts w:ascii="Arial" w:hAnsi="Arial"/>
                <w:sz w:val="24"/>
              </w:rPr>
            </w:pPr>
            <w:r w:rsidRPr="009F5461">
              <w:rPr>
                <w:rFonts w:ascii="Arial" w:hAnsi="Arial"/>
                <w:sz w:val="24"/>
              </w:rPr>
              <w:t>1. Opis techniczny</w:t>
            </w:r>
            <w:r w:rsidRPr="009F5461">
              <w:rPr>
                <w:rFonts w:ascii="Arial" w:hAnsi="Arial"/>
                <w:sz w:val="24"/>
              </w:rPr>
              <w:tab/>
            </w:r>
          </w:p>
          <w:p w:rsidR="000144AC" w:rsidRPr="009F5461" w:rsidRDefault="000144AC" w:rsidP="00226F2D">
            <w:pPr>
              <w:tabs>
                <w:tab w:val="left" w:leader="dot" w:pos="6167"/>
              </w:tabs>
              <w:rPr>
                <w:rFonts w:ascii="Arial" w:hAnsi="Arial"/>
                <w:sz w:val="24"/>
              </w:rPr>
            </w:pPr>
            <w:r w:rsidRPr="009F5461">
              <w:rPr>
                <w:rFonts w:ascii="Arial" w:hAnsi="Arial"/>
                <w:sz w:val="24"/>
              </w:rPr>
              <w:t xml:space="preserve">2. Usytuowanie stacji w stosunku do innych obiektów </w:t>
            </w:r>
          </w:p>
          <w:p w:rsidR="000144AC" w:rsidRPr="009F5461" w:rsidRDefault="000144AC" w:rsidP="00226F2D">
            <w:pPr>
              <w:tabs>
                <w:tab w:val="left" w:leader="dot" w:pos="6167"/>
              </w:tabs>
              <w:rPr>
                <w:rFonts w:ascii="Arial" w:hAnsi="Arial"/>
                <w:sz w:val="24"/>
              </w:rPr>
            </w:pPr>
            <w:r w:rsidRPr="009F5461">
              <w:rPr>
                <w:rFonts w:ascii="Arial" w:hAnsi="Arial"/>
                <w:sz w:val="24"/>
              </w:rPr>
              <w:t xml:space="preserve">    ze względu na bezpieczeństwo</w:t>
            </w:r>
            <w:r w:rsidRPr="009F5461">
              <w:rPr>
                <w:rFonts w:ascii="Arial" w:hAnsi="Arial"/>
                <w:sz w:val="24"/>
              </w:rPr>
              <w:tab/>
            </w:r>
          </w:p>
        </w:tc>
        <w:tc>
          <w:tcPr>
            <w:tcW w:w="1985" w:type="dxa"/>
          </w:tcPr>
          <w:p w:rsidR="000144AC" w:rsidRPr="009F5461" w:rsidRDefault="000144AC" w:rsidP="00226F2D">
            <w:pPr>
              <w:tabs>
                <w:tab w:val="left" w:pos="2198"/>
              </w:tabs>
              <w:rPr>
                <w:rFonts w:ascii="Arial" w:hAnsi="Arial"/>
                <w:sz w:val="24"/>
              </w:rPr>
            </w:pPr>
          </w:p>
          <w:p w:rsidR="000144AC" w:rsidRPr="009F5461" w:rsidRDefault="000144AC" w:rsidP="00226F2D">
            <w:pPr>
              <w:rPr>
                <w:rFonts w:ascii="Arial" w:hAnsi="Arial"/>
                <w:sz w:val="24"/>
                <w:szCs w:val="24"/>
              </w:rPr>
            </w:pPr>
            <w:r w:rsidRPr="009F5461">
              <w:rPr>
                <w:rFonts w:ascii="Arial" w:hAnsi="Arial"/>
                <w:sz w:val="24"/>
                <w:szCs w:val="24"/>
              </w:rPr>
              <w:t>Strona: 5-</w:t>
            </w:r>
            <w:r w:rsidR="00060534">
              <w:rPr>
                <w:rFonts w:ascii="Arial" w:hAnsi="Arial"/>
                <w:sz w:val="24"/>
                <w:szCs w:val="24"/>
              </w:rPr>
              <w:t>8</w:t>
            </w:r>
          </w:p>
          <w:p w:rsidR="000144AC" w:rsidRPr="009F5461" w:rsidRDefault="000144AC" w:rsidP="00226F2D">
            <w:pPr>
              <w:rPr>
                <w:rFonts w:ascii="Arial" w:hAnsi="Arial"/>
                <w:sz w:val="24"/>
                <w:szCs w:val="24"/>
              </w:rPr>
            </w:pPr>
          </w:p>
          <w:p w:rsidR="000144AC" w:rsidRPr="009F5461" w:rsidRDefault="000144AC" w:rsidP="00226F2D">
            <w:pPr>
              <w:tabs>
                <w:tab w:val="left" w:leader="dot" w:pos="6167"/>
              </w:tabs>
              <w:rPr>
                <w:rFonts w:ascii="Arial" w:hAnsi="Arial"/>
                <w:sz w:val="24"/>
                <w:szCs w:val="22"/>
              </w:rPr>
            </w:pPr>
            <w:r w:rsidRPr="009F5461">
              <w:rPr>
                <w:rFonts w:ascii="Arial" w:hAnsi="Arial"/>
                <w:sz w:val="24"/>
                <w:szCs w:val="24"/>
              </w:rPr>
              <w:t>Strona: 9-10</w:t>
            </w:r>
          </w:p>
        </w:tc>
      </w:tr>
      <w:tr w:rsidR="000144AC" w:rsidTr="00CD6B9E">
        <w:tc>
          <w:tcPr>
            <w:tcW w:w="6804" w:type="dxa"/>
          </w:tcPr>
          <w:p w:rsidR="000144AC" w:rsidRPr="009F5461" w:rsidRDefault="000144AC" w:rsidP="00226F2D">
            <w:pPr>
              <w:tabs>
                <w:tab w:val="left" w:pos="2198"/>
              </w:tabs>
              <w:rPr>
                <w:rFonts w:ascii="Arial" w:hAnsi="Arial"/>
                <w:sz w:val="24"/>
              </w:rPr>
            </w:pPr>
            <w:r w:rsidRPr="009F5461">
              <w:rPr>
                <w:rFonts w:ascii="Arial" w:hAnsi="Arial"/>
                <w:sz w:val="24"/>
              </w:rPr>
              <w:t>Część elektryczna:</w:t>
            </w:r>
          </w:p>
          <w:p w:rsidR="000144AC" w:rsidRPr="009F5461" w:rsidRDefault="000144AC" w:rsidP="00226F2D">
            <w:pPr>
              <w:tabs>
                <w:tab w:val="left" w:leader="dot" w:pos="6167"/>
              </w:tabs>
              <w:rPr>
                <w:rFonts w:ascii="Arial" w:hAnsi="Arial"/>
                <w:sz w:val="24"/>
              </w:rPr>
            </w:pPr>
            <w:r w:rsidRPr="009F5461">
              <w:rPr>
                <w:rFonts w:ascii="Arial" w:hAnsi="Arial"/>
                <w:sz w:val="24"/>
              </w:rPr>
              <w:t>3. Opis techniczny</w:t>
            </w:r>
            <w:r w:rsidRPr="009F5461">
              <w:rPr>
                <w:rFonts w:ascii="Arial" w:hAnsi="Arial"/>
                <w:sz w:val="24"/>
              </w:rPr>
              <w:tab/>
            </w:r>
          </w:p>
          <w:p w:rsidR="000144AC" w:rsidRPr="009F5461" w:rsidRDefault="000144AC" w:rsidP="00226F2D">
            <w:pPr>
              <w:tabs>
                <w:tab w:val="left" w:leader="dot" w:pos="6167"/>
              </w:tabs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4</w:t>
            </w:r>
            <w:r w:rsidRPr="009F5461">
              <w:rPr>
                <w:rFonts w:ascii="Arial" w:hAnsi="Arial"/>
                <w:sz w:val="24"/>
              </w:rPr>
              <w:t>. Uwagi końcowe</w:t>
            </w:r>
            <w:r w:rsidRPr="009F5461">
              <w:rPr>
                <w:rFonts w:ascii="Arial" w:hAnsi="Arial"/>
                <w:sz w:val="24"/>
              </w:rPr>
              <w:tab/>
            </w:r>
          </w:p>
        </w:tc>
        <w:tc>
          <w:tcPr>
            <w:tcW w:w="1985" w:type="dxa"/>
          </w:tcPr>
          <w:p w:rsidR="000144AC" w:rsidRPr="009F5461" w:rsidRDefault="000144AC" w:rsidP="00226F2D">
            <w:pPr>
              <w:tabs>
                <w:tab w:val="left" w:pos="2198"/>
              </w:tabs>
              <w:rPr>
                <w:rFonts w:ascii="Arial" w:hAnsi="Arial"/>
                <w:sz w:val="24"/>
              </w:rPr>
            </w:pPr>
          </w:p>
          <w:p w:rsidR="000144AC" w:rsidRPr="009F5461" w:rsidRDefault="000144AC" w:rsidP="00226F2D">
            <w:pPr>
              <w:rPr>
                <w:rFonts w:ascii="Arial" w:hAnsi="Arial"/>
                <w:sz w:val="24"/>
                <w:szCs w:val="24"/>
              </w:rPr>
            </w:pPr>
            <w:r w:rsidRPr="009F5461">
              <w:rPr>
                <w:rFonts w:ascii="Arial" w:hAnsi="Arial"/>
                <w:sz w:val="24"/>
                <w:szCs w:val="24"/>
              </w:rPr>
              <w:t>St</w:t>
            </w:r>
            <w:r w:rsidR="00FE756D">
              <w:rPr>
                <w:rFonts w:ascii="Arial" w:hAnsi="Arial"/>
                <w:sz w:val="24"/>
                <w:szCs w:val="24"/>
              </w:rPr>
              <w:t>rona: 10-16</w:t>
            </w:r>
          </w:p>
          <w:p w:rsidR="000144AC" w:rsidRPr="009F5461" w:rsidRDefault="00492431" w:rsidP="00226F2D">
            <w:pPr>
              <w:tabs>
                <w:tab w:val="left" w:leader="dot" w:pos="6167"/>
              </w:tabs>
              <w:rPr>
                <w:rFonts w:ascii="Arial" w:hAnsi="Arial"/>
                <w:sz w:val="24"/>
                <w:szCs w:val="24"/>
              </w:rPr>
            </w:pPr>
            <w:r>
              <w:rPr>
                <w:rFonts w:ascii="Arial" w:hAnsi="Arial"/>
                <w:sz w:val="24"/>
                <w:szCs w:val="24"/>
              </w:rPr>
              <w:t>Strona: 1</w:t>
            </w:r>
            <w:r w:rsidR="00060534">
              <w:rPr>
                <w:rFonts w:ascii="Arial" w:hAnsi="Arial"/>
                <w:sz w:val="24"/>
                <w:szCs w:val="24"/>
              </w:rPr>
              <w:t>6</w:t>
            </w:r>
          </w:p>
        </w:tc>
      </w:tr>
      <w:tr w:rsidR="000144AC" w:rsidTr="00CD6B9E">
        <w:tc>
          <w:tcPr>
            <w:tcW w:w="6804" w:type="dxa"/>
          </w:tcPr>
          <w:p w:rsidR="000144AC" w:rsidRDefault="000144AC" w:rsidP="00226F2D">
            <w:pPr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Część rysunkowa</w:t>
            </w:r>
            <w:r w:rsidRPr="009F5461">
              <w:rPr>
                <w:rFonts w:ascii="Arial" w:hAnsi="Arial"/>
                <w:sz w:val="24"/>
              </w:rPr>
              <w:t>:</w:t>
            </w:r>
          </w:p>
          <w:p w:rsidR="000144AC" w:rsidRPr="009F5461" w:rsidRDefault="000144AC" w:rsidP="00226F2D">
            <w:pPr>
              <w:rPr>
                <w:rFonts w:ascii="Arial" w:hAnsi="Arial"/>
                <w:sz w:val="24"/>
              </w:rPr>
            </w:pPr>
          </w:p>
          <w:p w:rsidR="000144AC" w:rsidRDefault="000144AC" w:rsidP="00226F2D">
            <w:pPr>
              <w:tabs>
                <w:tab w:val="left" w:leader="dot" w:pos="6167"/>
              </w:tabs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6. Rysunki</w:t>
            </w:r>
            <w:r w:rsidRPr="009F5461">
              <w:rPr>
                <w:rFonts w:ascii="Arial" w:hAnsi="Arial"/>
                <w:sz w:val="24"/>
              </w:rPr>
              <w:t xml:space="preserve"> budowlan</w:t>
            </w:r>
            <w:r>
              <w:rPr>
                <w:rFonts w:ascii="Arial" w:hAnsi="Arial"/>
                <w:sz w:val="24"/>
              </w:rPr>
              <w:t>e:</w:t>
            </w:r>
          </w:p>
          <w:p w:rsidR="000144AC" w:rsidRPr="009F5461" w:rsidRDefault="000144AC" w:rsidP="00226F2D">
            <w:pPr>
              <w:pStyle w:val="Nagwek3"/>
              <w:numPr>
                <w:ilvl w:val="0"/>
                <w:numId w:val="11"/>
              </w:numPr>
              <w:ind w:left="641" w:hanging="357"/>
              <w:rPr>
                <w:rStyle w:val="Pogrubienie"/>
                <w:rFonts w:ascii="Arial" w:hAnsi="Arial" w:cs="Arial"/>
                <w:szCs w:val="24"/>
              </w:rPr>
            </w:pPr>
            <w:r w:rsidRPr="009F5461">
              <w:rPr>
                <w:rStyle w:val="Pogrubienie"/>
                <w:rFonts w:ascii="Arial" w:hAnsi="Arial" w:cs="Arial"/>
                <w:szCs w:val="24"/>
              </w:rPr>
              <w:t xml:space="preserve">Elewacja </w:t>
            </w:r>
            <w:r w:rsidR="00E741A6">
              <w:rPr>
                <w:rStyle w:val="Pogrubienie"/>
                <w:rFonts w:ascii="Arial" w:hAnsi="Arial" w:cs="Arial"/>
                <w:szCs w:val="24"/>
              </w:rPr>
              <w:t>frontowa</w:t>
            </w:r>
            <w:r w:rsidRPr="009F5461">
              <w:rPr>
                <w:rStyle w:val="Pogrubienie"/>
                <w:rFonts w:ascii="Arial" w:hAnsi="Arial" w:cs="Arial"/>
                <w:szCs w:val="24"/>
              </w:rPr>
              <w:t xml:space="preserve"> stacji</w:t>
            </w:r>
          </w:p>
          <w:p w:rsidR="00E741A6" w:rsidRPr="009F5461" w:rsidRDefault="00E741A6" w:rsidP="00E741A6">
            <w:pPr>
              <w:pStyle w:val="Nagwek3"/>
              <w:numPr>
                <w:ilvl w:val="0"/>
                <w:numId w:val="11"/>
              </w:numPr>
              <w:ind w:left="641" w:hanging="357"/>
              <w:rPr>
                <w:rStyle w:val="Pogrubienie"/>
                <w:rFonts w:ascii="Arial" w:hAnsi="Arial" w:cs="Arial"/>
                <w:szCs w:val="24"/>
              </w:rPr>
            </w:pPr>
            <w:r w:rsidRPr="009F5461">
              <w:rPr>
                <w:rStyle w:val="Pogrubienie"/>
                <w:rFonts w:ascii="Arial" w:hAnsi="Arial" w:cs="Arial"/>
                <w:szCs w:val="24"/>
              </w:rPr>
              <w:t>Elewacja tylna stacji</w:t>
            </w:r>
          </w:p>
          <w:p w:rsidR="00E741A6" w:rsidRDefault="000144AC" w:rsidP="00226F2D">
            <w:pPr>
              <w:pStyle w:val="Nagwek3"/>
              <w:ind w:left="284"/>
              <w:rPr>
                <w:rStyle w:val="Pogrubienie"/>
                <w:rFonts w:ascii="Arial" w:hAnsi="Arial" w:cs="Arial"/>
                <w:szCs w:val="24"/>
              </w:rPr>
            </w:pPr>
            <w:r w:rsidRPr="009F5461">
              <w:rPr>
                <w:rStyle w:val="Pogrubienie"/>
                <w:rFonts w:ascii="Arial" w:hAnsi="Arial" w:cs="Arial"/>
                <w:szCs w:val="24"/>
              </w:rPr>
              <w:t>Rys. nr B</w:t>
            </w:r>
            <w:r w:rsidR="00581390">
              <w:rPr>
                <w:rStyle w:val="Pogrubienie"/>
                <w:rFonts w:ascii="Arial" w:hAnsi="Arial" w:cs="Arial"/>
                <w:szCs w:val="24"/>
              </w:rPr>
              <w:t>3</w:t>
            </w:r>
            <w:r w:rsidRPr="009F5461">
              <w:rPr>
                <w:rStyle w:val="Pogrubienie"/>
                <w:rFonts w:ascii="Arial" w:hAnsi="Arial" w:cs="Arial"/>
                <w:szCs w:val="24"/>
              </w:rPr>
              <w:t xml:space="preserve"> </w:t>
            </w:r>
            <w:r w:rsidR="00581390">
              <w:rPr>
                <w:rStyle w:val="Pogrubienie"/>
                <w:rFonts w:ascii="Arial" w:hAnsi="Arial" w:cs="Arial"/>
                <w:szCs w:val="24"/>
              </w:rPr>
              <w:t xml:space="preserve"> </w:t>
            </w:r>
            <w:r w:rsidR="00E741A6" w:rsidRPr="009F5461">
              <w:rPr>
                <w:rStyle w:val="Pogrubienie"/>
                <w:rFonts w:ascii="Arial" w:hAnsi="Arial" w:cs="Arial"/>
                <w:szCs w:val="24"/>
              </w:rPr>
              <w:t>Elewacje boczne stacji</w:t>
            </w:r>
          </w:p>
          <w:p w:rsidR="000144AC" w:rsidRPr="009F5461" w:rsidRDefault="00E741A6" w:rsidP="00226F2D">
            <w:pPr>
              <w:pStyle w:val="Nagwek3"/>
              <w:ind w:left="284"/>
              <w:rPr>
                <w:rStyle w:val="Pogrubienie"/>
                <w:rFonts w:ascii="Arial" w:hAnsi="Arial" w:cs="Arial"/>
                <w:szCs w:val="24"/>
              </w:rPr>
            </w:pPr>
            <w:r w:rsidRPr="009F5461">
              <w:rPr>
                <w:rStyle w:val="Pogrubienie"/>
                <w:rFonts w:ascii="Arial" w:hAnsi="Arial" w:cs="Arial"/>
                <w:szCs w:val="24"/>
              </w:rPr>
              <w:t>Rys. nr B</w:t>
            </w:r>
            <w:r w:rsidR="00581390">
              <w:rPr>
                <w:rStyle w:val="Pogrubienie"/>
                <w:rFonts w:ascii="Arial" w:hAnsi="Arial" w:cs="Arial"/>
                <w:szCs w:val="24"/>
              </w:rPr>
              <w:t>4</w:t>
            </w:r>
            <w:r w:rsidRPr="009F5461">
              <w:rPr>
                <w:rStyle w:val="Pogrubienie"/>
                <w:rFonts w:ascii="Arial" w:hAnsi="Arial" w:cs="Arial"/>
                <w:szCs w:val="24"/>
              </w:rPr>
              <w:t xml:space="preserve"> </w:t>
            </w:r>
            <w:r w:rsidR="00581390">
              <w:rPr>
                <w:rStyle w:val="Pogrubienie"/>
                <w:rFonts w:ascii="Arial" w:hAnsi="Arial" w:cs="Arial"/>
                <w:szCs w:val="24"/>
              </w:rPr>
              <w:t xml:space="preserve"> </w:t>
            </w:r>
            <w:r w:rsidRPr="009F5461">
              <w:rPr>
                <w:rStyle w:val="Pogrubienie"/>
                <w:rFonts w:ascii="Arial" w:hAnsi="Arial" w:cs="Arial"/>
                <w:szCs w:val="24"/>
              </w:rPr>
              <w:t>Posadowienie stacji</w:t>
            </w:r>
          </w:p>
          <w:p w:rsidR="000144AC" w:rsidRPr="00467D04" w:rsidRDefault="000144AC" w:rsidP="00226F2D">
            <w:pPr>
              <w:pStyle w:val="Wcicienormalne"/>
            </w:pPr>
          </w:p>
          <w:p w:rsidR="000144AC" w:rsidRDefault="000144AC" w:rsidP="00226F2D">
            <w:pPr>
              <w:tabs>
                <w:tab w:val="left" w:leader="dot" w:pos="6167"/>
              </w:tabs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7. Rysunki</w:t>
            </w:r>
            <w:r w:rsidRPr="009F5461">
              <w:rPr>
                <w:rFonts w:ascii="Arial" w:hAnsi="Arial"/>
                <w:sz w:val="24"/>
              </w:rPr>
              <w:t xml:space="preserve"> </w:t>
            </w:r>
            <w:r>
              <w:rPr>
                <w:rFonts w:ascii="Arial" w:hAnsi="Arial"/>
                <w:sz w:val="24"/>
              </w:rPr>
              <w:t>elektryczne:</w:t>
            </w:r>
          </w:p>
          <w:p w:rsidR="00581390" w:rsidRDefault="007477A8" w:rsidP="00581390">
            <w:pPr>
              <w:pStyle w:val="Nagwek3"/>
              <w:numPr>
                <w:ilvl w:val="0"/>
                <w:numId w:val="12"/>
              </w:numPr>
              <w:ind w:left="641" w:hanging="357"/>
              <w:rPr>
                <w:rStyle w:val="Pogrubienie"/>
                <w:rFonts w:ascii="Arial" w:hAnsi="Arial" w:cs="Arial"/>
                <w:szCs w:val="22"/>
              </w:rPr>
            </w:pPr>
            <w:r w:rsidRPr="009F5461">
              <w:rPr>
                <w:rStyle w:val="Pogrubienie"/>
                <w:rFonts w:ascii="Arial" w:hAnsi="Arial" w:cs="Arial"/>
                <w:szCs w:val="22"/>
              </w:rPr>
              <w:t>Schemat elektryczny stacji</w:t>
            </w:r>
          </w:p>
          <w:p w:rsidR="00581390" w:rsidRPr="00581390" w:rsidRDefault="00581390" w:rsidP="00581390">
            <w:pPr>
              <w:pStyle w:val="Nagwek3"/>
              <w:numPr>
                <w:ilvl w:val="0"/>
                <w:numId w:val="12"/>
              </w:numPr>
              <w:ind w:left="641" w:hanging="357"/>
              <w:rPr>
                <w:rFonts w:ascii="Arial" w:hAnsi="Arial" w:cs="Arial"/>
                <w:b w:val="0"/>
                <w:bCs/>
                <w:szCs w:val="22"/>
              </w:rPr>
            </w:pPr>
            <w:r w:rsidRPr="00581390">
              <w:rPr>
                <w:rStyle w:val="Pogrubienie"/>
                <w:rFonts w:ascii="Arial" w:hAnsi="Arial" w:cs="Arial"/>
                <w:szCs w:val="22"/>
              </w:rPr>
              <w:t>Widok z góry - rozmieszczenie urządzeń</w:t>
            </w:r>
          </w:p>
          <w:p w:rsidR="00637A17" w:rsidRDefault="00637A17" w:rsidP="00CD6B9E">
            <w:pPr>
              <w:pStyle w:val="Nagwek3"/>
              <w:numPr>
                <w:ilvl w:val="0"/>
                <w:numId w:val="12"/>
              </w:numPr>
              <w:ind w:left="641" w:hanging="357"/>
              <w:rPr>
                <w:rStyle w:val="Pogrubienie"/>
                <w:rFonts w:ascii="Arial" w:hAnsi="Arial" w:cs="Arial"/>
                <w:szCs w:val="22"/>
              </w:rPr>
            </w:pPr>
            <w:r w:rsidRPr="00637A17">
              <w:rPr>
                <w:rStyle w:val="Pogrubienie"/>
                <w:rFonts w:ascii="Arial" w:hAnsi="Arial" w:cs="Arial"/>
                <w:szCs w:val="22"/>
              </w:rPr>
              <w:t>Widok wyposażenia stacji po otwarciu drzwi</w:t>
            </w:r>
          </w:p>
          <w:p w:rsidR="00A644C1" w:rsidRDefault="00A644C1" w:rsidP="00A644C1">
            <w:pPr>
              <w:pStyle w:val="Nagwek3"/>
              <w:numPr>
                <w:ilvl w:val="0"/>
                <w:numId w:val="12"/>
              </w:numPr>
              <w:ind w:left="641" w:hanging="357"/>
              <w:rPr>
                <w:rStyle w:val="Pogrubienie"/>
                <w:rFonts w:ascii="Arial" w:hAnsi="Arial" w:cs="Arial"/>
                <w:szCs w:val="22"/>
              </w:rPr>
            </w:pPr>
            <w:r w:rsidRPr="00A644C1">
              <w:rPr>
                <w:rStyle w:val="Pogrubienie"/>
                <w:rFonts w:ascii="Arial" w:hAnsi="Arial" w:cs="Arial"/>
                <w:szCs w:val="22"/>
              </w:rPr>
              <w:t>Widok z góry, plan instalacji oświetlenia i gniazd wtyk.</w:t>
            </w:r>
          </w:p>
          <w:p w:rsidR="00116A47" w:rsidRDefault="00A644C1" w:rsidP="00116A47">
            <w:pPr>
              <w:pStyle w:val="Nagwek3"/>
              <w:numPr>
                <w:ilvl w:val="0"/>
                <w:numId w:val="12"/>
              </w:numPr>
              <w:ind w:left="641" w:hanging="357"/>
              <w:rPr>
                <w:rStyle w:val="Pogrubienie"/>
                <w:rFonts w:ascii="Arial" w:hAnsi="Arial" w:cs="Arial"/>
                <w:szCs w:val="22"/>
              </w:rPr>
            </w:pPr>
            <w:r w:rsidRPr="00A644C1">
              <w:rPr>
                <w:rStyle w:val="Pogrubienie"/>
                <w:rFonts w:ascii="Arial" w:hAnsi="Arial" w:cs="Arial"/>
                <w:szCs w:val="22"/>
              </w:rPr>
              <w:t>Rozdzielnica SN typu 8DJH Compact</w:t>
            </w:r>
          </w:p>
          <w:p w:rsidR="00116A47" w:rsidRDefault="00116A47" w:rsidP="00A644C1">
            <w:pPr>
              <w:pStyle w:val="Nagwek3"/>
              <w:numPr>
                <w:ilvl w:val="0"/>
                <w:numId w:val="12"/>
              </w:numPr>
              <w:ind w:left="641" w:hanging="357"/>
              <w:rPr>
                <w:rStyle w:val="Pogrubienie"/>
                <w:rFonts w:ascii="Arial" w:hAnsi="Arial" w:cs="Arial"/>
                <w:szCs w:val="22"/>
              </w:rPr>
            </w:pPr>
            <w:r w:rsidRPr="00116A47">
              <w:rPr>
                <w:rStyle w:val="Pogrubienie"/>
                <w:rFonts w:ascii="Arial" w:hAnsi="Arial" w:cs="Arial"/>
                <w:szCs w:val="22"/>
              </w:rPr>
              <w:t xml:space="preserve">Rozdzielnica </w:t>
            </w:r>
            <w:proofErr w:type="spellStart"/>
            <w:r w:rsidRPr="00116A47">
              <w:rPr>
                <w:rStyle w:val="Pogrubienie"/>
                <w:rFonts w:ascii="Arial" w:hAnsi="Arial" w:cs="Arial"/>
                <w:szCs w:val="22"/>
              </w:rPr>
              <w:t>nN</w:t>
            </w:r>
            <w:proofErr w:type="spellEnd"/>
            <w:r w:rsidRPr="00116A47">
              <w:rPr>
                <w:rStyle w:val="Pogrubienie"/>
                <w:rFonts w:ascii="Arial" w:hAnsi="Arial" w:cs="Arial"/>
                <w:szCs w:val="22"/>
              </w:rPr>
              <w:t xml:space="preserve"> typu RNL</w:t>
            </w:r>
          </w:p>
          <w:p w:rsidR="00A644C1" w:rsidRDefault="00A644C1" w:rsidP="00A644C1">
            <w:pPr>
              <w:pStyle w:val="Nagwek3"/>
              <w:numPr>
                <w:ilvl w:val="0"/>
                <w:numId w:val="12"/>
              </w:numPr>
              <w:ind w:left="641" w:hanging="357"/>
              <w:rPr>
                <w:rStyle w:val="Pogrubienie"/>
                <w:rFonts w:ascii="Arial" w:hAnsi="Arial" w:cs="Arial"/>
                <w:szCs w:val="22"/>
              </w:rPr>
            </w:pPr>
            <w:r w:rsidRPr="00A644C1">
              <w:rPr>
                <w:rStyle w:val="Pogrubienie"/>
                <w:rFonts w:ascii="Arial" w:hAnsi="Arial" w:cs="Arial"/>
                <w:szCs w:val="22"/>
              </w:rPr>
              <w:t>Schemat układu pomiarowego</w:t>
            </w:r>
          </w:p>
          <w:p w:rsidR="00A644C1" w:rsidRDefault="00A644C1" w:rsidP="00A644C1">
            <w:pPr>
              <w:pStyle w:val="Nagwek3"/>
              <w:numPr>
                <w:ilvl w:val="0"/>
                <w:numId w:val="12"/>
              </w:numPr>
              <w:ind w:left="641" w:hanging="357"/>
              <w:rPr>
                <w:rStyle w:val="Pogrubienie"/>
                <w:rFonts w:ascii="Arial" w:hAnsi="Arial" w:cs="Arial"/>
                <w:szCs w:val="22"/>
              </w:rPr>
            </w:pPr>
            <w:r w:rsidRPr="00A644C1">
              <w:rPr>
                <w:rStyle w:val="Pogrubienie"/>
                <w:rFonts w:ascii="Arial" w:hAnsi="Arial" w:cs="Arial"/>
                <w:szCs w:val="22"/>
              </w:rPr>
              <w:t xml:space="preserve">Instalacja uziemiająca stacji </w:t>
            </w:r>
          </w:p>
          <w:p w:rsidR="000144AC" w:rsidRDefault="000144AC" w:rsidP="00A644C1">
            <w:pPr>
              <w:pStyle w:val="Nagwek3"/>
              <w:ind w:left="284"/>
              <w:rPr>
                <w:rStyle w:val="Pogrubienie"/>
                <w:rFonts w:ascii="Arial" w:hAnsi="Arial" w:cs="Arial"/>
                <w:szCs w:val="22"/>
              </w:rPr>
            </w:pPr>
            <w:r w:rsidRPr="00A644C1">
              <w:rPr>
                <w:rStyle w:val="Pogrubienie"/>
                <w:rFonts w:ascii="Arial" w:hAnsi="Arial" w:cs="Arial"/>
                <w:szCs w:val="22"/>
              </w:rPr>
              <w:t>Rys. nr E</w:t>
            </w:r>
            <w:r w:rsidR="00116A47">
              <w:rPr>
                <w:rStyle w:val="Pogrubienie"/>
                <w:rFonts w:ascii="Arial" w:hAnsi="Arial" w:cs="Arial"/>
                <w:szCs w:val="22"/>
              </w:rPr>
              <w:t>9</w:t>
            </w:r>
            <w:r w:rsidRPr="00A644C1">
              <w:rPr>
                <w:rStyle w:val="Pogrubienie"/>
                <w:rFonts w:ascii="Arial" w:hAnsi="Arial" w:cs="Arial"/>
                <w:szCs w:val="22"/>
              </w:rPr>
              <w:t xml:space="preserve"> </w:t>
            </w:r>
            <w:r w:rsidR="00AE4C3B" w:rsidRPr="00A644C1">
              <w:rPr>
                <w:rStyle w:val="Pogrubienie"/>
                <w:rFonts w:ascii="Arial" w:hAnsi="Arial" w:cs="Arial"/>
                <w:szCs w:val="22"/>
              </w:rPr>
              <w:t xml:space="preserve"> </w:t>
            </w:r>
            <w:r w:rsidR="00A644C1" w:rsidRPr="00A644C1">
              <w:rPr>
                <w:rStyle w:val="Pogrubienie"/>
                <w:rFonts w:ascii="Arial" w:hAnsi="Arial" w:cs="Arial"/>
                <w:szCs w:val="22"/>
              </w:rPr>
              <w:t xml:space="preserve">Widok podłączenia kabli </w:t>
            </w:r>
            <w:proofErr w:type="spellStart"/>
            <w:r w:rsidR="00A644C1" w:rsidRPr="00A644C1">
              <w:rPr>
                <w:rStyle w:val="Pogrubienie"/>
                <w:rFonts w:ascii="Arial" w:hAnsi="Arial" w:cs="Arial"/>
                <w:szCs w:val="22"/>
              </w:rPr>
              <w:t>nN</w:t>
            </w:r>
            <w:proofErr w:type="spellEnd"/>
            <w:r w:rsidR="00A644C1" w:rsidRPr="00A644C1">
              <w:rPr>
                <w:rStyle w:val="Pogrubienie"/>
                <w:rFonts w:ascii="Arial" w:hAnsi="Arial" w:cs="Arial"/>
                <w:szCs w:val="22"/>
              </w:rPr>
              <w:t xml:space="preserve"> i SN</w:t>
            </w:r>
          </w:p>
          <w:p w:rsidR="00116A47" w:rsidRDefault="00A644C1" w:rsidP="00060534">
            <w:pPr>
              <w:pStyle w:val="Nagwek3"/>
              <w:ind w:left="284"/>
              <w:rPr>
                <w:rStyle w:val="Pogrubienie"/>
                <w:rFonts w:ascii="Arial" w:hAnsi="Arial" w:cs="Arial"/>
                <w:szCs w:val="22"/>
              </w:rPr>
            </w:pPr>
            <w:r w:rsidRPr="00A644C1">
              <w:rPr>
                <w:rStyle w:val="Pogrubienie"/>
                <w:rFonts w:ascii="Arial" w:hAnsi="Arial" w:cs="Arial"/>
                <w:szCs w:val="22"/>
              </w:rPr>
              <w:t>Rys. nr E</w:t>
            </w:r>
            <w:r w:rsidR="00116A47">
              <w:rPr>
                <w:rStyle w:val="Pogrubienie"/>
                <w:rFonts w:ascii="Arial" w:hAnsi="Arial" w:cs="Arial"/>
                <w:szCs w:val="22"/>
              </w:rPr>
              <w:t>10</w:t>
            </w:r>
            <w:r w:rsidRPr="00A644C1">
              <w:rPr>
                <w:rStyle w:val="Pogrubienie"/>
                <w:rFonts w:ascii="Arial" w:hAnsi="Arial" w:cs="Arial"/>
                <w:szCs w:val="22"/>
              </w:rPr>
              <w:t xml:space="preserve">  Uszczelnienie </w:t>
            </w:r>
            <w:proofErr w:type="spellStart"/>
            <w:r w:rsidRPr="00A644C1">
              <w:rPr>
                <w:rStyle w:val="Pogrubienie"/>
                <w:rFonts w:ascii="Arial" w:hAnsi="Arial" w:cs="Arial"/>
                <w:szCs w:val="22"/>
              </w:rPr>
              <w:t>doprowadzeń</w:t>
            </w:r>
            <w:proofErr w:type="spellEnd"/>
            <w:r w:rsidRPr="00A644C1">
              <w:rPr>
                <w:rStyle w:val="Pogrubienie"/>
                <w:rFonts w:ascii="Arial" w:hAnsi="Arial" w:cs="Arial"/>
                <w:szCs w:val="22"/>
              </w:rPr>
              <w:t xml:space="preserve"> kablowych</w:t>
            </w:r>
          </w:p>
          <w:p w:rsidR="008B62A6" w:rsidRDefault="008B62A6" w:rsidP="008B62A6">
            <w:pPr>
              <w:pStyle w:val="Nagwek3"/>
              <w:ind w:left="284"/>
              <w:rPr>
                <w:rStyle w:val="Pogrubienie"/>
                <w:rFonts w:ascii="Arial" w:hAnsi="Arial" w:cs="Arial"/>
                <w:szCs w:val="22"/>
              </w:rPr>
            </w:pPr>
          </w:p>
          <w:p w:rsidR="008B62A6" w:rsidRPr="008B62A6" w:rsidRDefault="008B62A6" w:rsidP="008B62A6">
            <w:pPr>
              <w:pStyle w:val="Wcicienormalne"/>
            </w:pPr>
          </w:p>
          <w:p w:rsidR="00173544" w:rsidRPr="00173544" w:rsidRDefault="00173544" w:rsidP="00173544">
            <w:pPr>
              <w:pStyle w:val="Wcicienormalne"/>
            </w:pPr>
          </w:p>
        </w:tc>
        <w:tc>
          <w:tcPr>
            <w:tcW w:w="1985" w:type="dxa"/>
          </w:tcPr>
          <w:p w:rsidR="000144AC" w:rsidRPr="00E948AF" w:rsidRDefault="000144AC" w:rsidP="00226F2D">
            <w:pPr>
              <w:rPr>
                <w:rFonts w:ascii="Arial" w:hAnsi="Arial"/>
                <w:sz w:val="22"/>
                <w:szCs w:val="22"/>
              </w:rPr>
            </w:pPr>
          </w:p>
        </w:tc>
      </w:tr>
    </w:tbl>
    <w:p w:rsidR="000144AC" w:rsidRDefault="000144AC" w:rsidP="000144AC">
      <w:pPr>
        <w:pStyle w:val="Stopka"/>
        <w:tabs>
          <w:tab w:val="clear" w:pos="4536"/>
          <w:tab w:val="clear" w:pos="9072"/>
        </w:tabs>
        <w:rPr>
          <w:sz w:val="4"/>
        </w:rPr>
      </w:pPr>
    </w:p>
    <w:p w:rsidR="009737BD" w:rsidRDefault="009737BD"/>
    <w:p w:rsidR="009737BD" w:rsidRDefault="009737BD"/>
    <w:p w:rsidR="00B16577" w:rsidRDefault="00B16577">
      <w:pPr>
        <w:pStyle w:val="Nagwek3"/>
        <w:jc w:val="center"/>
        <w:rPr>
          <w:sz w:val="24"/>
        </w:rPr>
      </w:pPr>
      <w:r>
        <w:rPr>
          <w:sz w:val="24"/>
        </w:rPr>
        <w:br w:type="page"/>
      </w:r>
    </w:p>
    <w:p w:rsidR="00347039" w:rsidRDefault="00347039" w:rsidP="00347039">
      <w:pPr>
        <w:pStyle w:val="Nagwek1"/>
        <w:jc w:val="center"/>
        <w:rPr>
          <w:b/>
          <w:sz w:val="32"/>
          <w:szCs w:val="32"/>
          <w:u w:val="single"/>
        </w:rPr>
      </w:pPr>
      <w:bookmarkStart w:id="0" w:name="_Toc134573785"/>
    </w:p>
    <w:p w:rsidR="00347039" w:rsidRDefault="00347039" w:rsidP="00347039"/>
    <w:p w:rsidR="00347039" w:rsidRPr="00AA0867" w:rsidRDefault="00347039" w:rsidP="00347039"/>
    <w:p w:rsidR="00347039" w:rsidRDefault="00347039" w:rsidP="00347039">
      <w:pPr>
        <w:pStyle w:val="Nagwek1"/>
        <w:jc w:val="center"/>
        <w:rPr>
          <w:b/>
          <w:sz w:val="32"/>
          <w:szCs w:val="32"/>
          <w:u w:val="single"/>
        </w:rPr>
      </w:pPr>
      <w:r w:rsidRPr="00EC72AC">
        <w:rPr>
          <w:b/>
          <w:sz w:val="32"/>
          <w:szCs w:val="32"/>
          <w:u w:val="single"/>
        </w:rPr>
        <w:t>CZĘŚĆ BUDOWLANA</w:t>
      </w:r>
      <w:bookmarkEnd w:id="0"/>
    </w:p>
    <w:p w:rsidR="00347039" w:rsidRDefault="00347039" w:rsidP="00347039"/>
    <w:p w:rsidR="00347039" w:rsidRDefault="00347039" w:rsidP="00347039"/>
    <w:p w:rsidR="00347039" w:rsidRDefault="00347039" w:rsidP="00347039"/>
    <w:bookmarkStart w:id="1" w:name="_Toc134573786"/>
    <w:p w:rsidR="00347039" w:rsidRPr="008D541E" w:rsidRDefault="00EB6B36" w:rsidP="00226F2D">
      <w:pPr>
        <w:pStyle w:val="Nagwek2"/>
        <w:numPr>
          <w:ilvl w:val="1"/>
          <w:numId w:val="19"/>
        </w:numPr>
        <w:spacing w:before="240" w:after="60"/>
        <w:jc w:val="left"/>
        <w:rPr>
          <w:b/>
          <w:sz w:val="32"/>
          <w:szCs w:val="32"/>
        </w:rPr>
      </w:pPr>
      <w:r w:rsidRPr="008D541E">
        <w:rPr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6192" behindDoc="0" locked="0" layoutInCell="0" allowOverlap="1">
                <wp:simplePos x="0" y="0"/>
                <wp:positionH relativeFrom="column">
                  <wp:posOffset>6140450</wp:posOffset>
                </wp:positionH>
                <wp:positionV relativeFrom="paragraph">
                  <wp:posOffset>15930245</wp:posOffset>
                </wp:positionV>
                <wp:extent cx="0" cy="9601200"/>
                <wp:effectExtent l="0" t="0" r="0" b="0"/>
                <wp:wrapNone/>
                <wp:docPr id="7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601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06409C88" id="Line 2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3.5pt,1254.35pt" to="483.5pt,20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" o:allowincell="f"/>
            </w:pict>
          </mc:Fallback>
        </mc:AlternateContent>
      </w:r>
      <w:r w:rsidR="00347039" w:rsidRPr="008D541E">
        <w:rPr>
          <w:b/>
          <w:sz w:val="32"/>
          <w:szCs w:val="32"/>
        </w:rPr>
        <w:t>Opis techniczny</w:t>
      </w:r>
      <w:bookmarkEnd w:id="1"/>
    </w:p>
    <w:p w:rsidR="00347039" w:rsidRDefault="00347039" w:rsidP="00347039">
      <w:pPr>
        <w:spacing w:line="360" w:lineRule="auto"/>
        <w:ind w:firstLine="709"/>
        <w:rPr>
          <w:sz w:val="16"/>
          <w:szCs w:val="16"/>
        </w:rPr>
      </w:pPr>
    </w:p>
    <w:p w:rsidR="00347039" w:rsidRPr="008D541E" w:rsidRDefault="00347039" w:rsidP="00226F2D">
      <w:pPr>
        <w:pStyle w:val="Nagwek3"/>
        <w:numPr>
          <w:ilvl w:val="2"/>
          <w:numId w:val="18"/>
        </w:numPr>
        <w:spacing w:before="120" w:line="288" w:lineRule="auto"/>
        <w:rPr>
          <w:sz w:val="28"/>
          <w:szCs w:val="28"/>
        </w:rPr>
      </w:pPr>
      <w:r w:rsidRPr="008D541E">
        <w:rPr>
          <w:sz w:val="28"/>
          <w:szCs w:val="28"/>
        </w:rPr>
        <w:t>Zastosowanie stacji</w:t>
      </w:r>
    </w:p>
    <w:p w:rsidR="00347039" w:rsidRDefault="00347039" w:rsidP="00347039">
      <w:pPr>
        <w:pStyle w:val="Wcicienormalne"/>
        <w:spacing w:line="336" w:lineRule="auto"/>
      </w:pPr>
    </w:p>
    <w:p w:rsidR="00347039" w:rsidRDefault="00347039" w:rsidP="00347039">
      <w:pPr>
        <w:spacing w:line="276" w:lineRule="auto"/>
        <w:ind w:firstLine="709"/>
        <w:rPr>
          <w:sz w:val="24"/>
          <w:szCs w:val="24"/>
        </w:rPr>
      </w:pPr>
      <w:r w:rsidRPr="008754B0">
        <w:rPr>
          <w:sz w:val="24"/>
          <w:szCs w:val="24"/>
        </w:rPr>
        <w:t>Przedmiotem niniejszego opracowania jest miejska stacja transformatorowa 15</w:t>
      </w:r>
      <w:r>
        <w:rPr>
          <w:sz w:val="24"/>
          <w:szCs w:val="24"/>
        </w:rPr>
        <w:t>,75</w:t>
      </w:r>
      <w:r w:rsidRPr="008754B0">
        <w:rPr>
          <w:sz w:val="24"/>
          <w:szCs w:val="24"/>
        </w:rPr>
        <w:t>/0,4</w:t>
      </w:r>
      <w:r w:rsidR="00523806">
        <w:rPr>
          <w:sz w:val="24"/>
          <w:szCs w:val="24"/>
        </w:rPr>
        <w:t>2</w:t>
      </w:r>
      <w:r w:rsidRPr="008754B0">
        <w:rPr>
          <w:sz w:val="24"/>
          <w:szCs w:val="24"/>
        </w:rPr>
        <w:t>kV</w:t>
      </w:r>
      <w:r>
        <w:rPr>
          <w:sz w:val="24"/>
          <w:szCs w:val="24"/>
        </w:rPr>
        <w:t xml:space="preserve"> </w:t>
      </w:r>
      <w:r w:rsidRPr="008754B0">
        <w:rPr>
          <w:sz w:val="24"/>
          <w:szCs w:val="24"/>
        </w:rPr>
        <w:t xml:space="preserve">z transformatorem o mocy do </w:t>
      </w:r>
      <w:r w:rsidR="00A81652">
        <w:rPr>
          <w:sz w:val="24"/>
          <w:szCs w:val="24"/>
        </w:rPr>
        <w:t>630</w:t>
      </w:r>
      <w:r w:rsidRPr="008754B0">
        <w:rPr>
          <w:sz w:val="24"/>
          <w:szCs w:val="24"/>
        </w:rPr>
        <w:t xml:space="preserve"> kVA, zbudowana jako budynek prefabrykowany,</w:t>
      </w:r>
      <w:r>
        <w:rPr>
          <w:sz w:val="24"/>
          <w:szCs w:val="24"/>
        </w:rPr>
        <w:t xml:space="preserve"> </w:t>
      </w:r>
      <w:r w:rsidRPr="008754B0">
        <w:rPr>
          <w:sz w:val="24"/>
          <w:szCs w:val="24"/>
        </w:rPr>
        <w:t>z</w:t>
      </w:r>
      <w:r>
        <w:rPr>
          <w:sz w:val="24"/>
          <w:szCs w:val="24"/>
        </w:rPr>
        <w:t xml:space="preserve">łożona z elementów żelbetowych. </w:t>
      </w:r>
      <w:r w:rsidRPr="008754B0">
        <w:rPr>
          <w:sz w:val="24"/>
          <w:szCs w:val="24"/>
        </w:rPr>
        <w:t xml:space="preserve">Stacja </w:t>
      </w:r>
      <w:r>
        <w:rPr>
          <w:sz w:val="24"/>
          <w:szCs w:val="24"/>
        </w:rPr>
        <w:t>wykonana jest z trzema</w:t>
      </w:r>
      <w:r w:rsidRPr="008754B0">
        <w:rPr>
          <w:sz w:val="24"/>
          <w:szCs w:val="24"/>
        </w:rPr>
        <w:t xml:space="preserve"> ścian</w:t>
      </w:r>
      <w:r>
        <w:rPr>
          <w:sz w:val="24"/>
          <w:szCs w:val="24"/>
        </w:rPr>
        <w:t xml:space="preserve">ami oddzielenia przeciwpożarowego. </w:t>
      </w:r>
      <w:r w:rsidRPr="008754B0">
        <w:rPr>
          <w:sz w:val="24"/>
          <w:szCs w:val="24"/>
        </w:rPr>
        <w:t>Sta</w:t>
      </w:r>
      <w:r>
        <w:rPr>
          <w:sz w:val="24"/>
          <w:szCs w:val="24"/>
        </w:rPr>
        <w:t>cja transformatorowa typu STLm-3/1,6b z obsługą z zewnątrz</w:t>
      </w:r>
      <w:r w:rsidRPr="008754B0">
        <w:rPr>
          <w:sz w:val="24"/>
          <w:szCs w:val="24"/>
        </w:rPr>
        <w:t xml:space="preserve">, jest przystosowana do współpracy z siecią kablową lub kablowo-napowietrzną średniego napięcia oraz siecią kablową niskiego napięcia. </w:t>
      </w:r>
      <w:bookmarkStart w:id="2" w:name="_Toc429784304"/>
      <w:bookmarkStart w:id="3" w:name="_Toc429789380"/>
      <w:bookmarkStart w:id="4" w:name="_Toc429791345"/>
      <w:bookmarkStart w:id="5" w:name="_Toc429791428"/>
      <w:bookmarkStart w:id="6" w:name="_Toc429792274"/>
      <w:bookmarkStart w:id="7" w:name="_Toc429792449"/>
      <w:bookmarkStart w:id="8" w:name="_Toc429802976"/>
      <w:bookmarkStart w:id="9" w:name="_Toc429803180"/>
      <w:bookmarkStart w:id="10" w:name="_Toc429803314"/>
      <w:bookmarkStart w:id="11" w:name="_Toc429802488"/>
      <w:bookmarkStart w:id="12" w:name="_Toc438522455"/>
      <w:r w:rsidRPr="008754B0">
        <w:rPr>
          <w:sz w:val="24"/>
          <w:szCs w:val="24"/>
        </w:rPr>
        <w:t>Służy do zasilania w energię elektryczną odbiorców użyteczności publicznej i przemysłowych, a w szczególności do zasilania:</w:t>
      </w:r>
    </w:p>
    <w:p w:rsidR="00347039" w:rsidRPr="008754B0" w:rsidRDefault="00347039" w:rsidP="00226F2D">
      <w:pPr>
        <w:numPr>
          <w:ilvl w:val="0"/>
          <w:numId w:val="16"/>
        </w:numPr>
        <w:tabs>
          <w:tab w:val="clear" w:pos="700"/>
          <w:tab w:val="num" w:pos="-2127"/>
        </w:tabs>
        <w:spacing w:line="276" w:lineRule="auto"/>
        <w:ind w:left="709" w:hanging="369"/>
        <w:jc w:val="both"/>
        <w:rPr>
          <w:sz w:val="24"/>
          <w:szCs w:val="24"/>
        </w:rPr>
      </w:pPr>
      <w:r w:rsidRPr="008754B0">
        <w:rPr>
          <w:sz w:val="24"/>
          <w:szCs w:val="24"/>
        </w:rPr>
        <w:t>osiedli mieszkaniowych w miastach,</w:t>
      </w:r>
    </w:p>
    <w:p w:rsidR="00347039" w:rsidRPr="008754B0" w:rsidRDefault="00347039" w:rsidP="00226F2D">
      <w:pPr>
        <w:numPr>
          <w:ilvl w:val="0"/>
          <w:numId w:val="16"/>
        </w:numPr>
        <w:tabs>
          <w:tab w:val="clear" w:pos="700"/>
          <w:tab w:val="num" w:pos="-2127"/>
        </w:tabs>
        <w:spacing w:line="276" w:lineRule="auto"/>
        <w:ind w:left="709" w:hanging="369"/>
        <w:jc w:val="both"/>
        <w:rPr>
          <w:sz w:val="24"/>
          <w:szCs w:val="24"/>
        </w:rPr>
      </w:pPr>
      <w:r w:rsidRPr="008754B0">
        <w:rPr>
          <w:sz w:val="24"/>
          <w:szCs w:val="24"/>
        </w:rPr>
        <w:t>parków i terenów rekreacyjnych,</w:t>
      </w:r>
    </w:p>
    <w:p w:rsidR="00347039" w:rsidRPr="008754B0" w:rsidRDefault="00347039" w:rsidP="00226F2D">
      <w:pPr>
        <w:numPr>
          <w:ilvl w:val="0"/>
          <w:numId w:val="16"/>
        </w:numPr>
        <w:tabs>
          <w:tab w:val="clear" w:pos="700"/>
          <w:tab w:val="num" w:pos="-2127"/>
        </w:tabs>
        <w:spacing w:line="276" w:lineRule="auto"/>
        <w:ind w:left="709" w:hanging="369"/>
        <w:jc w:val="both"/>
        <w:rPr>
          <w:sz w:val="24"/>
          <w:szCs w:val="24"/>
        </w:rPr>
      </w:pPr>
      <w:r w:rsidRPr="008754B0">
        <w:rPr>
          <w:sz w:val="24"/>
          <w:szCs w:val="24"/>
        </w:rPr>
        <w:t>osiedli podmiejskich i wsi,</w:t>
      </w:r>
    </w:p>
    <w:p w:rsidR="00347039" w:rsidRPr="008754B0" w:rsidRDefault="00347039" w:rsidP="00226F2D">
      <w:pPr>
        <w:numPr>
          <w:ilvl w:val="0"/>
          <w:numId w:val="16"/>
        </w:numPr>
        <w:tabs>
          <w:tab w:val="clear" w:pos="700"/>
          <w:tab w:val="num" w:pos="-2127"/>
        </w:tabs>
        <w:spacing w:line="276" w:lineRule="auto"/>
        <w:ind w:left="709" w:hanging="369"/>
        <w:jc w:val="both"/>
        <w:rPr>
          <w:sz w:val="24"/>
          <w:szCs w:val="24"/>
        </w:rPr>
      </w:pPr>
      <w:r w:rsidRPr="008754B0">
        <w:rPr>
          <w:sz w:val="24"/>
          <w:szCs w:val="24"/>
        </w:rPr>
        <w:t>placów budów,</w:t>
      </w:r>
    </w:p>
    <w:p w:rsidR="00347039" w:rsidRPr="008754B0" w:rsidRDefault="00347039" w:rsidP="00226F2D">
      <w:pPr>
        <w:numPr>
          <w:ilvl w:val="0"/>
          <w:numId w:val="17"/>
        </w:numPr>
        <w:tabs>
          <w:tab w:val="clear" w:pos="700"/>
          <w:tab w:val="num" w:pos="-2127"/>
        </w:tabs>
        <w:spacing w:line="276" w:lineRule="auto"/>
        <w:ind w:left="709" w:hanging="369"/>
        <w:jc w:val="both"/>
        <w:rPr>
          <w:sz w:val="24"/>
          <w:szCs w:val="24"/>
        </w:rPr>
      </w:pPr>
      <w:r w:rsidRPr="008754B0">
        <w:rPr>
          <w:sz w:val="24"/>
          <w:szCs w:val="24"/>
        </w:rPr>
        <w:t>zakładów przemysłowych i warsztatów rzemieślniczych.</w:t>
      </w:r>
    </w:p>
    <w:p w:rsidR="00347039" w:rsidRDefault="00347039" w:rsidP="00347039">
      <w:pPr>
        <w:pStyle w:val="Wcicienormalne"/>
        <w:spacing w:line="336" w:lineRule="auto"/>
        <w:rPr>
          <w:szCs w:val="24"/>
        </w:rPr>
      </w:pPr>
    </w:p>
    <w:p w:rsidR="00347039" w:rsidRPr="008D541E" w:rsidRDefault="00347039" w:rsidP="00226F2D">
      <w:pPr>
        <w:pStyle w:val="Nagwek3"/>
        <w:numPr>
          <w:ilvl w:val="2"/>
          <w:numId w:val="18"/>
        </w:numPr>
        <w:spacing w:before="120" w:line="288" w:lineRule="auto"/>
        <w:rPr>
          <w:sz w:val="28"/>
          <w:szCs w:val="28"/>
        </w:rPr>
      </w:pPr>
      <w:r w:rsidRPr="008D541E">
        <w:rPr>
          <w:sz w:val="28"/>
          <w:szCs w:val="28"/>
        </w:rPr>
        <w:t>Podstawa opracowania</w:t>
      </w:r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r w:rsidRPr="008D541E">
        <w:rPr>
          <w:sz w:val="28"/>
          <w:szCs w:val="28"/>
        </w:rPr>
        <w:t xml:space="preserve"> i aktualnie ważne normy</w:t>
      </w:r>
    </w:p>
    <w:p w:rsidR="00347039" w:rsidRDefault="00347039" w:rsidP="00347039">
      <w:pPr>
        <w:pStyle w:val="Wcicienormalne"/>
      </w:pPr>
    </w:p>
    <w:p w:rsidR="00347039" w:rsidRPr="008754B0" w:rsidRDefault="00347039" w:rsidP="00347039">
      <w:pPr>
        <w:pStyle w:val="Wcicienormalne"/>
        <w:spacing w:line="276" w:lineRule="auto"/>
        <w:rPr>
          <w:sz w:val="24"/>
          <w:szCs w:val="24"/>
        </w:rPr>
      </w:pPr>
      <w:r w:rsidRPr="008754B0">
        <w:rPr>
          <w:sz w:val="24"/>
          <w:szCs w:val="24"/>
        </w:rPr>
        <w:t>Stacja spełnia  wymagania  następujących norm:</w:t>
      </w:r>
    </w:p>
    <w:p w:rsidR="00347039" w:rsidRPr="008754B0" w:rsidRDefault="00347039" w:rsidP="00347039">
      <w:pPr>
        <w:pStyle w:val="Wcicienormalne"/>
        <w:spacing w:line="276" w:lineRule="auto"/>
        <w:ind w:left="0"/>
        <w:rPr>
          <w:sz w:val="24"/>
          <w:szCs w:val="24"/>
        </w:rPr>
      </w:pPr>
    </w:p>
    <w:p w:rsidR="00347039" w:rsidRPr="008754B0" w:rsidRDefault="00347039" w:rsidP="00226F2D">
      <w:pPr>
        <w:widowControl w:val="0"/>
        <w:numPr>
          <w:ilvl w:val="0"/>
          <w:numId w:val="20"/>
        </w:numPr>
        <w:spacing w:line="276" w:lineRule="auto"/>
        <w:ind w:left="714" w:hanging="357"/>
        <w:jc w:val="both"/>
        <w:rPr>
          <w:snapToGrid w:val="0"/>
          <w:sz w:val="24"/>
          <w:szCs w:val="24"/>
        </w:rPr>
      </w:pPr>
      <w:r w:rsidRPr="008754B0">
        <w:rPr>
          <w:snapToGrid w:val="0"/>
          <w:sz w:val="24"/>
          <w:szCs w:val="24"/>
        </w:rPr>
        <w:t>PN-EN  62271-1: 2009.  Wysokonapięciowa aparatura rozdzielcza i sterownicza –</w:t>
      </w:r>
    </w:p>
    <w:p w:rsidR="00347039" w:rsidRPr="008754B0" w:rsidRDefault="00347039" w:rsidP="00347039">
      <w:pPr>
        <w:widowControl w:val="0"/>
        <w:spacing w:line="276" w:lineRule="auto"/>
        <w:ind w:firstLine="352"/>
        <w:rPr>
          <w:snapToGrid w:val="0"/>
          <w:sz w:val="24"/>
          <w:szCs w:val="24"/>
        </w:rPr>
      </w:pPr>
      <w:r w:rsidRPr="008754B0">
        <w:rPr>
          <w:snapToGrid w:val="0"/>
          <w:sz w:val="24"/>
          <w:szCs w:val="24"/>
        </w:rPr>
        <w:t xml:space="preserve"> Część 1: Postanowienia wspólne.</w:t>
      </w:r>
    </w:p>
    <w:p w:rsidR="00347039" w:rsidRPr="008754B0" w:rsidRDefault="00347039" w:rsidP="00226F2D">
      <w:pPr>
        <w:widowControl w:val="0"/>
        <w:numPr>
          <w:ilvl w:val="0"/>
          <w:numId w:val="20"/>
        </w:numPr>
        <w:spacing w:line="276" w:lineRule="auto"/>
        <w:jc w:val="both"/>
        <w:rPr>
          <w:snapToGrid w:val="0"/>
          <w:sz w:val="24"/>
          <w:szCs w:val="24"/>
        </w:rPr>
      </w:pPr>
      <w:r w:rsidRPr="008754B0">
        <w:rPr>
          <w:snapToGrid w:val="0"/>
          <w:sz w:val="24"/>
          <w:szCs w:val="24"/>
          <w:lang w:val="de-DE"/>
        </w:rPr>
        <w:t xml:space="preserve">PN-EN 62271-1: 2009/A1:2011.  </w:t>
      </w:r>
      <w:r w:rsidRPr="008754B0">
        <w:rPr>
          <w:snapToGrid w:val="0"/>
          <w:sz w:val="24"/>
          <w:szCs w:val="24"/>
        </w:rPr>
        <w:t>Wysokonapięciowa aparatura rozdzielcza i sterownicza –  Część 1: Postanowienia wspólne.</w:t>
      </w:r>
    </w:p>
    <w:p w:rsidR="00347039" w:rsidRPr="008754B0" w:rsidRDefault="00347039" w:rsidP="00226F2D">
      <w:pPr>
        <w:widowControl w:val="0"/>
        <w:numPr>
          <w:ilvl w:val="0"/>
          <w:numId w:val="20"/>
        </w:numPr>
        <w:spacing w:line="276" w:lineRule="auto"/>
        <w:jc w:val="both"/>
        <w:rPr>
          <w:snapToGrid w:val="0"/>
          <w:sz w:val="24"/>
          <w:szCs w:val="24"/>
        </w:rPr>
      </w:pPr>
      <w:r w:rsidRPr="008754B0">
        <w:rPr>
          <w:snapToGrid w:val="0"/>
          <w:sz w:val="24"/>
          <w:szCs w:val="24"/>
        </w:rPr>
        <w:t xml:space="preserve">PN-EN 62271 – 200:2012.  Wysokonapięciowa aparatura rozdzielcza i sterownicza  - Część 200.  Rozdzielnice prądu przemiennego w osłonach metalowych na napięcie znamionowe powyżej 1kV do 52 </w:t>
      </w:r>
      <w:proofErr w:type="spellStart"/>
      <w:r w:rsidRPr="008754B0">
        <w:rPr>
          <w:snapToGrid w:val="0"/>
          <w:sz w:val="24"/>
          <w:szCs w:val="24"/>
        </w:rPr>
        <w:t>kV</w:t>
      </w:r>
      <w:proofErr w:type="spellEnd"/>
      <w:r w:rsidRPr="008754B0">
        <w:rPr>
          <w:snapToGrid w:val="0"/>
          <w:sz w:val="24"/>
          <w:szCs w:val="24"/>
        </w:rPr>
        <w:t xml:space="preserve"> włącznie.</w:t>
      </w:r>
    </w:p>
    <w:p w:rsidR="00347039" w:rsidRPr="008754B0" w:rsidRDefault="00347039" w:rsidP="00226F2D">
      <w:pPr>
        <w:pStyle w:val="Tekstpodstawowy"/>
        <w:numPr>
          <w:ilvl w:val="0"/>
          <w:numId w:val="20"/>
        </w:numPr>
        <w:tabs>
          <w:tab w:val="num" w:pos="851"/>
          <w:tab w:val="left" w:pos="3119"/>
        </w:tabs>
        <w:spacing w:line="276" w:lineRule="auto"/>
        <w:ind w:left="714" w:hanging="357"/>
        <w:jc w:val="both"/>
        <w:rPr>
          <w:b w:val="0"/>
          <w:sz w:val="24"/>
          <w:szCs w:val="24"/>
        </w:rPr>
      </w:pPr>
      <w:r>
        <w:rPr>
          <w:b w:val="0"/>
          <w:snapToGrid w:val="0"/>
          <w:sz w:val="24"/>
          <w:szCs w:val="24"/>
        </w:rPr>
        <w:t>PN-EN 61439-1:</w:t>
      </w:r>
      <w:r w:rsidRPr="008754B0">
        <w:rPr>
          <w:b w:val="0"/>
          <w:snapToGrid w:val="0"/>
          <w:sz w:val="24"/>
          <w:szCs w:val="24"/>
        </w:rPr>
        <w:t xml:space="preserve">2011. Rozdzielnice i sterownice niskonapięciowe – </w:t>
      </w:r>
      <w:r>
        <w:rPr>
          <w:b w:val="0"/>
          <w:snapToGrid w:val="0"/>
          <w:sz w:val="24"/>
          <w:szCs w:val="24"/>
        </w:rPr>
        <w:br/>
      </w:r>
      <w:r w:rsidRPr="008754B0">
        <w:rPr>
          <w:b w:val="0"/>
          <w:snapToGrid w:val="0"/>
          <w:sz w:val="24"/>
          <w:szCs w:val="24"/>
        </w:rPr>
        <w:t>Część 1: Postanowienia ogólne.</w:t>
      </w:r>
    </w:p>
    <w:p w:rsidR="00347039" w:rsidRDefault="00347039" w:rsidP="00226F2D">
      <w:pPr>
        <w:numPr>
          <w:ilvl w:val="0"/>
          <w:numId w:val="20"/>
        </w:numPr>
        <w:spacing w:line="276" w:lineRule="auto"/>
        <w:ind w:left="714" w:hanging="357"/>
        <w:jc w:val="both"/>
        <w:rPr>
          <w:sz w:val="24"/>
          <w:szCs w:val="24"/>
        </w:rPr>
      </w:pPr>
      <w:bookmarkStart w:id="13" w:name="_Ref63143973"/>
      <w:r w:rsidRPr="008754B0">
        <w:rPr>
          <w:bCs/>
          <w:sz w:val="24"/>
          <w:szCs w:val="24"/>
        </w:rPr>
        <w:t xml:space="preserve">Rozporządzenie ministra infrastruktury </w:t>
      </w:r>
      <w:r w:rsidRPr="008754B0">
        <w:rPr>
          <w:sz w:val="24"/>
          <w:szCs w:val="24"/>
        </w:rPr>
        <w:t xml:space="preserve">z dnia 12 kwietnia 2002 r. </w:t>
      </w:r>
      <w:r w:rsidRPr="008754B0">
        <w:rPr>
          <w:bCs/>
          <w:sz w:val="24"/>
          <w:szCs w:val="24"/>
        </w:rPr>
        <w:t xml:space="preserve">w sprawie warunków technicznych, jakim powinny odpowiadać budynki i ich usytuowanie </w:t>
      </w:r>
      <w:r w:rsidRPr="008754B0">
        <w:rPr>
          <w:sz w:val="24"/>
          <w:szCs w:val="24"/>
        </w:rPr>
        <w:t>(Dz. U. z dnia 15 czerwca 2002 r. Nr 75, poz. 690)</w:t>
      </w:r>
      <w:bookmarkEnd w:id="13"/>
    </w:p>
    <w:p w:rsidR="00347039" w:rsidRDefault="00347039" w:rsidP="00347039">
      <w:pPr>
        <w:spacing w:line="276" w:lineRule="auto"/>
        <w:ind w:left="714"/>
        <w:rPr>
          <w:sz w:val="24"/>
          <w:szCs w:val="24"/>
        </w:rPr>
      </w:pPr>
    </w:p>
    <w:p w:rsidR="008B62A6" w:rsidRDefault="008B62A6" w:rsidP="00347039">
      <w:pPr>
        <w:spacing w:line="276" w:lineRule="auto"/>
        <w:ind w:left="714"/>
        <w:rPr>
          <w:sz w:val="24"/>
          <w:szCs w:val="24"/>
        </w:rPr>
      </w:pPr>
    </w:p>
    <w:p w:rsidR="00347039" w:rsidRDefault="00347039" w:rsidP="00347039">
      <w:pPr>
        <w:spacing w:line="276" w:lineRule="auto"/>
        <w:ind w:left="714"/>
        <w:rPr>
          <w:sz w:val="24"/>
          <w:szCs w:val="24"/>
        </w:rPr>
      </w:pPr>
    </w:p>
    <w:p w:rsidR="00347039" w:rsidRDefault="00347039" w:rsidP="00226F2D">
      <w:pPr>
        <w:pStyle w:val="Nagwek3"/>
        <w:numPr>
          <w:ilvl w:val="2"/>
          <w:numId w:val="18"/>
        </w:numPr>
        <w:spacing w:line="288" w:lineRule="auto"/>
        <w:rPr>
          <w:sz w:val="28"/>
          <w:szCs w:val="28"/>
        </w:rPr>
      </w:pPr>
      <w:r w:rsidRPr="008D541E">
        <w:rPr>
          <w:sz w:val="28"/>
          <w:szCs w:val="28"/>
        </w:rPr>
        <w:t>Warunki gruntowo-wodne</w:t>
      </w:r>
    </w:p>
    <w:p w:rsidR="00347039" w:rsidRPr="00BC0F9C" w:rsidRDefault="00347039" w:rsidP="00347039">
      <w:pPr>
        <w:pStyle w:val="Wcicienormalne"/>
      </w:pPr>
    </w:p>
    <w:p w:rsidR="00173544" w:rsidRDefault="00173544" w:rsidP="00173544">
      <w:pPr>
        <w:spacing w:line="276" w:lineRule="auto"/>
        <w:ind w:firstLine="709"/>
        <w:jc w:val="both"/>
        <w:rPr>
          <w:sz w:val="24"/>
        </w:rPr>
      </w:pPr>
      <w:r>
        <w:rPr>
          <w:sz w:val="24"/>
        </w:rPr>
        <w:t xml:space="preserve">Posadowienie stacji bezpośrednio na podłożu gruntowym może być zastosowane pod warunkiem, że we wszystkiego rodzaju gruntach niespoistych i </w:t>
      </w:r>
      <w:proofErr w:type="spellStart"/>
      <w:r>
        <w:rPr>
          <w:sz w:val="24"/>
        </w:rPr>
        <w:t>niewysadzinowych</w:t>
      </w:r>
      <w:proofErr w:type="spellEnd"/>
      <w:r>
        <w:rPr>
          <w:sz w:val="24"/>
        </w:rPr>
        <w:t xml:space="preserve"> (piaski żwiry) o stopniu zagęszczenia I</w:t>
      </w:r>
      <w:r>
        <w:rPr>
          <w:sz w:val="24"/>
          <w:vertAlign w:val="subscript"/>
        </w:rPr>
        <w:t>D</w:t>
      </w:r>
      <w:r>
        <w:rPr>
          <w:sz w:val="24"/>
        </w:rPr>
        <w:sym w:font="Symbol" w:char="F0B3"/>
      </w:r>
      <w:r>
        <w:rPr>
          <w:sz w:val="24"/>
        </w:rPr>
        <w:t>0,</w:t>
      </w:r>
      <w:r w:rsidR="008B62A6">
        <w:rPr>
          <w:sz w:val="24"/>
        </w:rPr>
        <w:t>7</w:t>
      </w:r>
      <w:r>
        <w:rPr>
          <w:sz w:val="24"/>
        </w:rPr>
        <w:t xml:space="preserve"> zalegających min. 0,8</w:t>
      </w:r>
      <w:r>
        <w:rPr>
          <w:sz w:val="24"/>
        </w:rPr>
        <w:sym w:font="Symbol" w:char="F0B8"/>
      </w:r>
      <w:r>
        <w:rPr>
          <w:sz w:val="24"/>
        </w:rPr>
        <w:t>1,4m w zależności od strefy przemarzania gruntu. W przypadku posadowienia stacji w gruntach spoistych, ich stopień plastyczności I</w:t>
      </w:r>
      <w:r>
        <w:rPr>
          <w:sz w:val="24"/>
          <w:vertAlign w:val="subscript"/>
        </w:rPr>
        <w:t>L</w:t>
      </w:r>
      <w:r>
        <w:rPr>
          <w:sz w:val="24"/>
        </w:rPr>
        <w:t xml:space="preserve"> powinien być I</w:t>
      </w:r>
      <w:r>
        <w:rPr>
          <w:sz w:val="24"/>
          <w:vertAlign w:val="subscript"/>
        </w:rPr>
        <w:t>L</w:t>
      </w:r>
      <w:r>
        <w:rPr>
          <w:sz w:val="24"/>
        </w:rPr>
        <w:sym w:font="Symbol" w:char="F0A3"/>
      </w:r>
      <w:r>
        <w:rPr>
          <w:sz w:val="24"/>
        </w:rPr>
        <w:t>0,</w:t>
      </w:r>
      <w:r w:rsidR="008B62A6">
        <w:rPr>
          <w:sz w:val="24"/>
        </w:rPr>
        <w:t>7</w:t>
      </w:r>
      <w:r>
        <w:rPr>
          <w:sz w:val="24"/>
        </w:rPr>
        <w:t>. Pod całą powierzchnią fundamentu należy wymienić grunt na piasek gruby o stopniu zagęszczenia I</w:t>
      </w:r>
      <w:r>
        <w:rPr>
          <w:sz w:val="24"/>
          <w:vertAlign w:val="subscript"/>
        </w:rPr>
        <w:t>D</w:t>
      </w:r>
      <w:r>
        <w:rPr>
          <w:sz w:val="24"/>
        </w:rPr>
        <w:sym w:font="Symbol" w:char="F0B3"/>
      </w:r>
      <w:r>
        <w:rPr>
          <w:sz w:val="24"/>
        </w:rPr>
        <w:t>0,</w:t>
      </w:r>
      <w:r w:rsidR="008B62A6">
        <w:rPr>
          <w:sz w:val="24"/>
        </w:rPr>
        <w:t>7</w:t>
      </w:r>
      <w:r>
        <w:rPr>
          <w:sz w:val="24"/>
        </w:rPr>
        <w:t xml:space="preserve"> na głębokość zależną od strefy przemarzania tj. max 1,4m. </w:t>
      </w:r>
    </w:p>
    <w:p w:rsidR="00173544" w:rsidRDefault="00173544" w:rsidP="00173544">
      <w:pPr>
        <w:spacing w:line="276" w:lineRule="auto"/>
        <w:ind w:firstLine="709"/>
        <w:jc w:val="both"/>
        <w:rPr>
          <w:sz w:val="24"/>
        </w:rPr>
      </w:pPr>
      <w:r>
        <w:rPr>
          <w:sz w:val="24"/>
        </w:rPr>
        <w:t>W przypadku występowania innych gruntów niż podane wyżej należy wykonać indywidualny projekt posadowienia.</w:t>
      </w:r>
    </w:p>
    <w:p w:rsidR="00347039" w:rsidRDefault="00347039" w:rsidP="00347039">
      <w:pPr>
        <w:spacing w:line="360" w:lineRule="auto"/>
        <w:ind w:firstLine="708"/>
        <w:rPr>
          <w:iCs/>
        </w:rPr>
      </w:pPr>
    </w:p>
    <w:p w:rsidR="00347039" w:rsidRDefault="00347039" w:rsidP="00226F2D">
      <w:pPr>
        <w:pStyle w:val="Nagwek3"/>
        <w:numPr>
          <w:ilvl w:val="2"/>
          <w:numId w:val="18"/>
        </w:numPr>
        <w:spacing w:line="288" w:lineRule="auto"/>
        <w:rPr>
          <w:sz w:val="28"/>
          <w:szCs w:val="28"/>
        </w:rPr>
      </w:pPr>
      <w:r w:rsidRPr="008D541E">
        <w:rPr>
          <w:sz w:val="28"/>
          <w:szCs w:val="28"/>
        </w:rPr>
        <w:t>Posadowienie</w:t>
      </w:r>
    </w:p>
    <w:p w:rsidR="00347039" w:rsidRPr="00E87513" w:rsidRDefault="00347039" w:rsidP="00347039">
      <w:pPr>
        <w:pStyle w:val="Wcicienormalne"/>
      </w:pPr>
    </w:p>
    <w:p w:rsidR="00347039" w:rsidRPr="00D333D3" w:rsidRDefault="00347039" w:rsidP="00347039">
      <w:pPr>
        <w:pStyle w:val="Tekstpodstawowywcity2"/>
        <w:spacing w:line="276" w:lineRule="auto"/>
        <w:ind w:left="0" w:right="-2" w:firstLine="709"/>
        <w:rPr>
          <w:szCs w:val="24"/>
        </w:rPr>
      </w:pPr>
      <w:r w:rsidRPr="00D333D3">
        <w:rPr>
          <w:szCs w:val="24"/>
        </w:rPr>
        <w:t>Pierwszym etapem posadowienia stacji jest wykonanie w zie</w:t>
      </w:r>
      <w:r>
        <w:rPr>
          <w:szCs w:val="24"/>
        </w:rPr>
        <w:t>mi wykopu zgodnego z rysunkiem B</w:t>
      </w:r>
      <w:r w:rsidR="00E115B2">
        <w:rPr>
          <w:szCs w:val="24"/>
        </w:rPr>
        <w:t>4</w:t>
      </w:r>
      <w:r w:rsidRPr="00D333D3">
        <w:rPr>
          <w:szCs w:val="24"/>
        </w:rPr>
        <w:t xml:space="preserve">. Ponieważ wprowadzenie kabli do stacji jest możliwe </w:t>
      </w:r>
      <w:r>
        <w:rPr>
          <w:szCs w:val="24"/>
        </w:rPr>
        <w:t>tylko of frontu</w:t>
      </w:r>
      <w:r w:rsidRPr="00D333D3">
        <w:rPr>
          <w:szCs w:val="24"/>
        </w:rPr>
        <w:t xml:space="preserve">, przy wyznaczaniu długości i szerokości wykopu należy wziąć pod uwagę miejsce wprowadzenia kabli. Od strony przyłącza kablowego ściana wykopu powinna być oddalona od ściany fundamentu stacji o </w:t>
      </w:r>
      <w:r w:rsidRPr="00D333D3">
        <w:rPr>
          <w:szCs w:val="24"/>
        </w:rPr>
        <w:sym w:font="Symbol" w:char="F07E"/>
      </w:r>
      <w:r w:rsidRPr="00D333D3">
        <w:rPr>
          <w:szCs w:val="24"/>
        </w:rPr>
        <w:t xml:space="preserve">1m, a od pozostałych o </w:t>
      </w:r>
      <w:r w:rsidRPr="00D333D3">
        <w:rPr>
          <w:szCs w:val="24"/>
        </w:rPr>
        <w:sym w:font="Symbol" w:char="F07E"/>
      </w:r>
      <w:r w:rsidRPr="00D333D3">
        <w:rPr>
          <w:szCs w:val="24"/>
        </w:rPr>
        <w:t>0,4m.</w:t>
      </w:r>
      <w:r w:rsidR="00E115B2">
        <w:rPr>
          <w:szCs w:val="24"/>
        </w:rPr>
        <w:t xml:space="preserve"> </w:t>
      </w:r>
      <w:r w:rsidRPr="00D333D3">
        <w:rPr>
          <w:szCs w:val="24"/>
        </w:rPr>
        <w:t>W wykonanym wykopie należy ułożyć uziom otokowy i podłączyć go z zaciskami wewnątrz stacji.</w:t>
      </w:r>
    </w:p>
    <w:p w:rsidR="00347039" w:rsidRPr="00D333D3" w:rsidRDefault="00347039" w:rsidP="00347039">
      <w:pPr>
        <w:spacing w:line="276" w:lineRule="auto"/>
        <w:ind w:firstLine="709"/>
        <w:rPr>
          <w:sz w:val="24"/>
          <w:szCs w:val="24"/>
        </w:rPr>
      </w:pPr>
      <w:r w:rsidRPr="00D333D3">
        <w:rPr>
          <w:sz w:val="24"/>
          <w:szCs w:val="24"/>
        </w:rPr>
        <w:t>Pod fundamentem należy wykonać podsypkę piaskowo-żwirową o grubości około 200 mm. Należy zwrócić szczególną uwagę, aby powierzchnia podsypki była wypoziomowana i zagęszczona.</w:t>
      </w:r>
      <w:r>
        <w:rPr>
          <w:sz w:val="24"/>
          <w:szCs w:val="24"/>
        </w:rPr>
        <w:t xml:space="preserve"> </w:t>
      </w:r>
      <w:r w:rsidRPr="00D333D3">
        <w:rPr>
          <w:sz w:val="24"/>
          <w:szCs w:val="24"/>
        </w:rPr>
        <w:t xml:space="preserve">Na tak przygotowane miejsce należy ustawić </w:t>
      </w:r>
      <w:r>
        <w:rPr>
          <w:sz w:val="24"/>
          <w:szCs w:val="24"/>
        </w:rPr>
        <w:t>stację transformatorową</w:t>
      </w:r>
      <w:r w:rsidRPr="00D333D3">
        <w:rPr>
          <w:sz w:val="24"/>
          <w:szCs w:val="24"/>
        </w:rPr>
        <w:t>. Po ustawieniu stacji i wprowadzeniu do stacji kabli wykop wypełnić piaskiem</w:t>
      </w:r>
      <w:r>
        <w:rPr>
          <w:sz w:val="24"/>
          <w:szCs w:val="24"/>
        </w:rPr>
        <w:t xml:space="preserve"> </w:t>
      </w:r>
      <w:r w:rsidRPr="00D333D3">
        <w:rPr>
          <w:sz w:val="24"/>
          <w:szCs w:val="24"/>
        </w:rPr>
        <w:t xml:space="preserve">zagęszczając go warstwami co 20cm. </w:t>
      </w:r>
    </w:p>
    <w:p w:rsidR="00347039" w:rsidRPr="00D333D3" w:rsidRDefault="00347039" w:rsidP="00347039">
      <w:pPr>
        <w:spacing w:line="276" w:lineRule="auto"/>
        <w:rPr>
          <w:sz w:val="24"/>
          <w:szCs w:val="24"/>
        </w:rPr>
      </w:pPr>
      <w:r w:rsidRPr="00D333D3">
        <w:rPr>
          <w:sz w:val="24"/>
          <w:szCs w:val="24"/>
        </w:rPr>
        <w:t>UWAGA! Wymagana jest indywidualna analiza konstrukcyjna w przypadkach:</w:t>
      </w:r>
    </w:p>
    <w:p w:rsidR="00347039" w:rsidRPr="00D333D3" w:rsidRDefault="00347039" w:rsidP="00226F2D">
      <w:pPr>
        <w:numPr>
          <w:ilvl w:val="0"/>
          <w:numId w:val="6"/>
        </w:numPr>
        <w:spacing w:line="276" w:lineRule="auto"/>
        <w:jc w:val="both"/>
        <w:rPr>
          <w:sz w:val="24"/>
          <w:szCs w:val="24"/>
        </w:rPr>
      </w:pPr>
      <w:r w:rsidRPr="00D333D3">
        <w:rPr>
          <w:sz w:val="24"/>
          <w:szCs w:val="24"/>
        </w:rPr>
        <w:t>odmiennych od wyżej wymienionych,</w:t>
      </w:r>
    </w:p>
    <w:p w:rsidR="00347039" w:rsidRPr="00D333D3" w:rsidRDefault="00347039" w:rsidP="00226F2D">
      <w:pPr>
        <w:numPr>
          <w:ilvl w:val="0"/>
          <w:numId w:val="6"/>
        </w:numPr>
        <w:spacing w:line="276" w:lineRule="auto"/>
        <w:jc w:val="both"/>
        <w:rPr>
          <w:sz w:val="24"/>
          <w:szCs w:val="24"/>
        </w:rPr>
      </w:pPr>
      <w:r w:rsidRPr="00D333D3">
        <w:rPr>
          <w:sz w:val="24"/>
          <w:szCs w:val="24"/>
        </w:rPr>
        <w:t>posadowieniu obiektu na skarpach lub w ich pobliżu,</w:t>
      </w:r>
    </w:p>
    <w:p w:rsidR="00347039" w:rsidRPr="00D333D3" w:rsidRDefault="00347039" w:rsidP="00226F2D">
      <w:pPr>
        <w:numPr>
          <w:ilvl w:val="0"/>
          <w:numId w:val="6"/>
        </w:numPr>
        <w:spacing w:line="276" w:lineRule="auto"/>
        <w:jc w:val="both"/>
        <w:rPr>
          <w:sz w:val="24"/>
          <w:szCs w:val="24"/>
        </w:rPr>
      </w:pPr>
      <w:r w:rsidRPr="00D333D3">
        <w:rPr>
          <w:sz w:val="24"/>
          <w:szCs w:val="24"/>
        </w:rPr>
        <w:t>jeżeli obok projektuje się wykopy,</w:t>
      </w:r>
    </w:p>
    <w:p w:rsidR="00347039" w:rsidRPr="00D333D3" w:rsidRDefault="00347039" w:rsidP="00226F2D">
      <w:pPr>
        <w:numPr>
          <w:ilvl w:val="0"/>
          <w:numId w:val="6"/>
        </w:numPr>
        <w:spacing w:line="276" w:lineRule="auto"/>
        <w:jc w:val="both"/>
        <w:rPr>
          <w:sz w:val="24"/>
          <w:szCs w:val="24"/>
        </w:rPr>
      </w:pPr>
      <w:r w:rsidRPr="00D333D3">
        <w:rPr>
          <w:sz w:val="24"/>
          <w:szCs w:val="24"/>
        </w:rPr>
        <w:t>na szkodach górniczych,</w:t>
      </w:r>
    </w:p>
    <w:p w:rsidR="00347039" w:rsidRPr="00D333D3" w:rsidRDefault="00347039" w:rsidP="00226F2D">
      <w:pPr>
        <w:numPr>
          <w:ilvl w:val="0"/>
          <w:numId w:val="6"/>
        </w:numPr>
        <w:spacing w:line="276" w:lineRule="auto"/>
        <w:jc w:val="both"/>
        <w:rPr>
          <w:sz w:val="24"/>
          <w:szCs w:val="24"/>
        </w:rPr>
      </w:pPr>
      <w:r w:rsidRPr="00D333D3">
        <w:rPr>
          <w:sz w:val="24"/>
          <w:szCs w:val="24"/>
        </w:rPr>
        <w:t>w gruntach nawadnianych.</w:t>
      </w:r>
    </w:p>
    <w:p w:rsidR="00347039" w:rsidRDefault="00347039" w:rsidP="00347039">
      <w:pPr>
        <w:spacing w:line="276" w:lineRule="auto"/>
        <w:rPr>
          <w:sz w:val="24"/>
          <w:szCs w:val="24"/>
        </w:rPr>
      </w:pPr>
    </w:p>
    <w:p w:rsidR="00347039" w:rsidRDefault="00347039" w:rsidP="00347039">
      <w:pPr>
        <w:spacing w:line="276" w:lineRule="auto"/>
        <w:rPr>
          <w:sz w:val="24"/>
          <w:szCs w:val="24"/>
        </w:rPr>
      </w:pPr>
      <w:r w:rsidRPr="00D333D3">
        <w:rPr>
          <w:sz w:val="24"/>
          <w:szCs w:val="24"/>
        </w:rPr>
        <w:t>Wymagana jest ponadto każdorazowa adaptacja projektu do n</w:t>
      </w:r>
      <w:r>
        <w:rPr>
          <w:sz w:val="24"/>
          <w:szCs w:val="24"/>
        </w:rPr>
        <w:t>iniejszych warunków przez osoby</w:t>
      </w:r>
    </w:p>
    <w:p w:rsidR="00347039" w:rsidRDefault="00347039" w:rsidP="00347039">
      <w:pPr>
        <w:spacing w:line="276" w:lineRule="auto"/>
        <w:rPr>
          <w:sz w:val="24"/>
          <w:szCs w:val="24"/>
        </w:rPr>
      </w:pPr>
      <w:r w:rsidRPr="00D333D3">
        <w:rPr>
          <w:sz w:val="24"/>
          <w:szCs w:val="24"/>
        </w:rPr>
        <w:t>uprawnione.</w:t>
      </w:r>
    </w:p>
    <w:p w:rsidR="00347039" w:rsidRDefault="00347039" w:rsidP="00347039">
      <w:pPr>
        <w:spacing w:line="360" w:lineRule="auto"/>
      </w:pPr>
    </w:p>
    <w:p w:rsidR="00347039" w:rsidRPr="008D541E" w:rsidRDefault="00347039" w:rsidP="00226F2D">
      <w:pPr>
        <w:pStyle w:val="Nagwek3"/>
        <w:numPr>
          <w:ilvl w:val="2"/>
          <w:numId w:val="18"/>
        </w:numPr>
        <w:spacing w:line="288" w:lineRule="auto"/>
        <w:rPr>
          <w:sz w:val="28"/>
          <w:szCs w:val="28"/>
        </w:rPr>
      </w:pPr>
      <w:r w:rsidRPr="008D541E">
        <w:rPr>
          <w:sz w:val="28"/>
          <w:szCs w:val="28"/>
        </w:rPr>
        <w:t>Budowa stacji</w:t>
      </w:r>
    </w:p>
    <w:p w:rsidR="00347039" w:rsidRPr="00D333D3" w:rsidRDefault="00347039" w:rsidP="00347039">
      <w:pPr>
        <w:spacing w:line="276" w:lineRule="auto"/>
        <w:rPr>
          <w:sz w:val="24"/>
          <w:szCs w:val="24"/>
        </w:rPr>
      </w:pPr>
    </w:p>
    <w:p w:rsidR="00347039" w:rsidRPr="000C1FA0" w:rsidRDefault="00347039" w:rsidP="00347039">
      <w:pPr>
        <w:pStyle w:val="Tekstpodstawowywcity3"/>
        <w:spacing w:before="0" w:line="276" w:lineRule="auto"/>
        <w:ind w:firstLine="567"/>
        <w:rPr>
          <w:rFonts w:ascii="Times New Roman" w:hAnsi="Times New Roman"/>
        </w:rPr>
      </w:pPr>
      <w:r w:rsidRPr="000D1648">
        <w:rPr>
          <w:rFonts w:ascii="Times New Roman" w:hAnsi="Times New Roman"/>
        </w:rPr>
        <w:t>Prefabrykowana obudowa żelbetowa składająca się z: części nadziemnej</w:t>
      </w:r>
      <w:r>
        <w:rPr>
          <w:rFonts w:ascii="Times New Roman" w:hAnsi="Times New Roman"/>
        </w:rPr>
        <w:t xml:space="preserve"> </w:t>
      </w:r>
      <w:r w:rsidRPr="000D1648">
        <w:rPr>
          <w:rFonts w:ascii="Times New Roman" w:hAnsi="Times New Roman"/>
        </w:rPr>
        <w:t xml:space="preserve">(dwie ściany boczne, ściana tylna, dwie belki przednie) i fundamentu stanowią monolit. Dach żelbetowy, demontowany w celu wstawienia transformatora. </w:t>
      </w:r>
      <w:r w:rsidRPr="000C1FA0">
        <w:rPr>
          <w:rFonts w:ascii="Times New Roman" w:hAnsi="Times New Roman"/>
        </w:rPr>
        <w:t>Wszystkie elementy ścienne, dach i fundament zbrojone stalą zbrojeniową – AIIIN. Beton klasy C30/37.</w:t>
      </w:r>
    </w:p>
    <w:p w:rsidR="00347039" w:rsidRPr="00D333D3" w:rsidRDefault="00347039" w:rsidP="00347039">
      <w:pPr>
        <w:spacing w:line="276" w:lineRule="auto"/>
        <w:ind w:left="340"/>
        <w:rPr>
          <w:sz w:val="24"/>
          <w:szCs w:val="24"/>
        </w:rPr>
      </w:pPr>
    </w:p>
    <w:p w:rsidR="00EF68E9" w:rsidRDefault="00EF68E9" w:rsidP="00347039">
      <w:pPr>
        <w:pStyle w:val="Tekstpodstawowywcity3"/>
        <w:spacing w:before="0" w:line="276" w:lineRule="auto"/>
        <w:ind w:firstLine="567"/>
        <w:rPr>
          <w:rFonts w:ascii="Times New Roman" w:hAnsi="Times New Roman"/>
        </w:rPr>
      </w:pPr>
    </w:p>
    <w:p w:rsidR="00347039" w:rsidRPr="000C1FA0" w:rsidRDefault="00347039" w:rsidP="00347039">
      <w:pPr>
        <w:pStyle w:val="Tekstpodstawowywcity3"/>
        <w:spacing w:before="0" w:line="276" w:lineRule="auto"/>
        <w:ind w:firstLine="567"/>
        <w:rPr>
          <w:rFonts w:ascii="Times New Roman" w:hAnsi="Times New Roman"/>
        </w:rPr>
      </w:pPr>
      <w:r w:rsidRPr="000C1FA0">
        <w:rPr>
          <w:rFonts w:ascii="Times New Roman" w:hAnsi="Times New Roman"/>
        </w:rPr>
        <w:t xml:space="preserve">Budynek stanowi obudowę żelbetową z obsługą z zewnątrz dla urządzeń energetycznych małogabarytowej </w:t>
      </w:r>
      <w:r w:rsidR="00E115B2">
        <w:rPr>
          <w:rFonts w:ascii="Times New Roman" w:hAnsi="Times New Roman"/>
        </w:rPr>
        <w:t>s</w:t>
      </w:r>
      <w:r w:rsidRPr="000C1FA0">
        <w:rPr>
          <w:rFonts w:ascii="Times New Roman" w:hAnsi="Times New Roman"/>
        </w:rPr>
        <w:t xml:space="preserve">tacji </w:t>
      </w:r>
      <w:r w:rsidR="00E115B2">
        <w:rPr>
          <w:rFonts w:ascii="Times New Roman" w:hAnsi="Times New Roman"/>
        </w:rPr>
        <w:t>t</w:t>
      </w:r>
      <w:r w:rsidRPr="000C1FA0">
        <w:rPr>
          <w:rFonts w:ascii="Times New Roman" w:hAnsi="Times New Roman"/>
        </w:rPr>
        <w:t>ransformatorowej.</w:t>
      </w:r>
    </w:p>
    <w:p w:rsidR="00347039" w:rsidRDefault="00347039" w:rsidP="00347039">
      <w:pPr>
        <w:spacing w:line="276" w:lineRule="auto"/>
        <w:ind w:firstLine="709"/>
        <w:rPr>
          <w:sz w:val="24"/>
          <w:szCs w:val="24"/>
        </w:rPr>
      </w:pPr>
    </w:p>
    <w:p w:rsidR="00347039" w:rsidRPr="00D333D3" w:rsidRDefault="00347039" w:rsidP="00EF68E9">
      <w:pPr>
        <w:spacing w:line="276" w:lineRule="auto"/>
        <w:ind w:firstLine="709"/>
        <w:jc w:val="both"/>
        <w:rPr>
          <w:sz w:val="24"/>
          <w:szCs w:val="24"/>
        </w:rPr>
      </w:pPr>
      <w:r w:rsidRPr="00D333D3">
        <w:rPr>
          <w:sz w:val="24"/>
          <w:szCs w:val="24"/>
        </w:rPr>
        <w:t xml:space="preserve">Kable SN i </w:t>
      </w:r>
      <w:proofErr w:type="spellStart"/>
      <w:r w:rsidRPr="00D333D3">
        <w:rPr>
          <w:sz w:val="24"/>
          <w:szCs w:val="24"/>
        </w:rPr>
        <w:t>nN</w:t>
      </w:r>
      <w:proofErr w:type="spellEnd"/>
      <w:r w:rsidRPr="00D333D3">
        <w:rPr>
          <w:sz w:val="24"/>
          <w:szCs w:val="24"/>
        </w:rPr>
        <w:t xml:space="preserve"> z zewnątrz wprowadzone są przez otwory przepustowe umieszczone </w:t>
      </w:r>
      <w:r w:rsidRPr="00D333D3">
        <w:rPr>
          <w:sz w:val="24"/>
          <w:szCs w:val="24"/>
        </w:rPr>
        <w:br/>
        <w:t xml:space="preserve">w części fundamentowej. W otwory przygotowane w ścianie </w:t>
      </w:r>
      <w:r w:rsidR="00E115B2">
        <w:rPr>
          <w:sz w:val="24"/>
          <w:szCs w:val="24"/>
        </w:rPr>
        <w:t>frontowej</w:t>
      </w:r>
      <w:r w:rsidRPr="00D333D3">
        <w:rPr>
          <w:sz w:val="24"/>
          <w:szCs w:val="24"/>
        </w:rPr>
        <w:t xml:space="preserve"> fundamentu wprowadzić przepusty kablowe uszczelniające typu PKL produkcji Elektromontaż-Lublin Sp. z o.o.</w:t>
      </w:r>
    </w:p>
    <w:p w:rsidR="00347039" w:rsidRPr="00D333D3" w:rsidRDefault="00347039" w:rsidP="00EF68E9">
      <w:pPr>
        <w:spacing w:line="276" w:lineRule="auto"/>
        <w:ind w:firstLine="709"/>
        <w:jc w:val="both"/>
        <w:rPr>
          <w:sz w:val="24"/>
          <w:szCs w:val="24"/>
        </w:rPr>
      </w:pPr>
      <w:r w:rsidRPr="00D333D3">
        <w:rPr>
          <w:sz w:val="24"/>
          <w:szCs w:val="24"/>
        </w:rPr>
        <w:t>Przepusty te wykonywane są z dwóch tarcz metalowych, okrągłych z otworami przez które przechodzi kabel. Między tarczami znajduje się wkład gumowy uszczelniający.</w:t>
      </w:r>
    </w:p>
    <w:p w:rsidR="00347039" w:rsidRDefault="00347039" w:rsidP="00EF68E9">
      <w:pPr>
        <w:spacing w:line="276" w:lineRule="auto"/>
        <w:jc w:val="both"/>
        <w:rPr>
          <w:sz w:val="24"/>
          <w:szCs w:val="24"/>
        </w:rPr>
      </w:pPr>
      <w:r w:rsidRPr="007D2C4A">
        <w:rPr>
          <w:sz w:val="24"/>
          <w:szCs w:val="24"/>
        </w:rPr>
        <w:t>Tarcze metalowe skręcane na obwodzie śrubami powodują ściśnięcie gumy a tym samym uszczelnienie kabla oraz uszczelnienie przepustu względem ścianek betonu.</w:t>
      </w:r>
    </w:p>
    <w:p w:rsidR="00347039" w:rsidRDefault="00347039" w:rsidP="00EF68E9">
      <w:pPr>
        <w:spacing w:line="276" w:lineRule="auto"/>
        <w:jc w:val="both"/>
        <w:rPr>
          <w:sz w:val="24"/>
        </w:rPr>
      </w:pPr>
      <w:r>
        <w:rPr>
          <w:sz w:val="24"/>
          <w:szCs w:val="24"/>
        </w:rPr>
        <w:tab/>
      </w:r>
      <w:r w:rsidR="00E76AA8">
        <w:rPr>
          <w:sz w:val="24"/>
        </w:rPr>
        <w:t xml:space="preserve">Uszczelnienie kabli można dokonywać innymi sposobami, ale przepusty kablowe misy fundamentowej stacji powinny posiadać atesty wykonania w technologii zapewniającej szczelność przy ciśnieniu słupa wody minimum 0,4 </w:t>
      </w:r>
      <w:proofErr w:type="spellStart"/>
      <w:r w:rsidR="00E76AA8">
        <w:rPr>
          <w:sz w:val="24"/>
        </w:rPr>
        <w:t>bara</w:t>
      </w:r>
      <w:proofErr w:type="spellEnd"/>
      <w:r w:rsidR="00E76AA8">
        <w:rPr>
          <w:sz w:val="24"/>
        </w:rPr>
        <w:t xml:space="preserve"> (tj. 4 m słupa wody) wszystkich wprowadzanych kabli. Szczegółowe rozwiązania, przedstawione w części elektrycznej projektu.</w:t>
      </w:r>
    </w:p>
    <w:p w:rsidR="00E76AA8" w:rsidRDefault="00EF68E9" w:rsidP="00EF68E9">
      <w:pPr>
        <w:tabs>
          <w:tab w:val="left" w:pos="6497"/>
        </w:tabs>
        <w:spacing w:line="276" w:lineRule="auto"/>
        <w:jc w:val="both"/>
        <w:rPr>
          <w:sz w:val="24"/>
        </w:rPr>
      </w:pPr>
      <w:r>
        <w:rPr>
          <w:sz w:val="24"/>
        </w:rPr>
        <w:tab/>
      </w:r>
    </w:p>
    <w:p w:rsidR="00E76AA8" w:rsidRPr="0086146B" w:rsidRDefault="00E76AA8" w:rsidP="00EF68E9">
      <w:pPr>
        <w:spacing w:line="276" w:lineRule="auto"/>
        <w:ind w:firstLine="709"/>
        <w:jc w:val="both"/>
        <w:rPr>
          <w:sz w:val="24"/>
        </w:rPr>
      </w:pPr>
      <w:r w:rsidRPr="0086146B">
        <w:rPr>
          <w:sz w:val="24"/>
        </w:rPr>
        <w:t xml:space="preserve">Stacja posiada </w:t>
      </w:r>
      <w:r w:rsidR="00156D2A">
        <w:rPr>
          <w:sz w:val="24"/>
        </w:rPr>
        <w:t xml:space="preserve">w ścianie frontowej </w:t>
      </w:r>
      <w:r w:rsidRPr="0086146B">
        <w:rPr>
          <w:sz w:val="24"/>
        </w:rPr>
        <w:t>drzwi</w:t>
      </w:r>
      <w:r w:rsidR="0086146B" w:rsidRPr="0086146B">
        <w:rPr>
          <w:sz w:val="24"/>
        </w:rPr>
        <w:t xml:space="preserve"> dwuskrzydłowe</w:t>
      </w:r>
      <w:r w:rsidRPr="0086146B">
        <w:rPr>
          <w:sz w:val="24"/>
        </w:rPr>
        <w:t xml:space="preserve"> </w:t>
      </w:r>
      <w:r w:rsidR="0086146B" w:rsidRPr="0086146B">
        <w:rPr>
          <w:sz w:val="24"/>
        </w:rPr>
        <w:t>z dostępem do rozdzielnicy</w:t>
      </w:r>
      <w:r w:rsidRPr="0086146B">
        <w:rPr>
          <w:sz w:val="24"/>
        </w:rPr>
        <w:t xml:space="preserve"> </w:t>
      </w:r>
      <w:proofErr w:type="spellStart"/>
      <w:r w:rsidRPr="0086146B">
        <w:rPr>
          <w:sz w:val="24"/>
        </w:rPr>
        <w:t>nN</w:t>
      </w:r>
      <w:proofErr w:type="spellEnd"/>
      <w:r w:rsidR="00156D2A">
        <w:rPr>
          <w:sz w:val="24"/>
        </w:rPr>
        <w:t>, drzwi jednoskrzydłowe z dostępem do rozdzielnicy SN</w:t>
      </w:r>
      <w:r w:rsidR="0086146B" w:rsidRPr="0086146B">
        <w:rPr>
          <w:sz w:val="24"/>
        </w:rPr>
        <w:t>.</w:t>
      </w:r>
      <w:r w:rsidRPr="0086146B">
        <w:rPr>
          <w:sz w:val="24"/>
        </w:rPr>
        <w:t xml:space="preserve"> </w:t>
      </w:r>
      <w:r w:rsidR="00156D2A">
        <w:rPr>
          <w:sz w:val="24"/>
        </w:rPr>
        <w:t xml:space="preserve">W ścianie bocznej prawej znajdują się drzwi do komory transformatora. </w:t>
      </w:r>
      <w:r w:rsidR="0086146B" w:rsidRPr="0086146B">
        <w:rPr>
          <w:sz w:val="24"/>
        </w:rPr>
        <w:t xml:space="preserve">Za rozdzielnicą </w:t>
      </w:r>
      <w:proofErr w:type="spellStart"/>
      <w:r w:rsidR="0086146B" w:rsidRPr="0086146B">
        <w:rPr>
          <w:sz w:val="24"/>
        </w:rPr>
        <w:t>nN</w:t>
      </w:r>
      <w:proofErr w:type="spellEnd"/>
      <w:r w:rsidR="0086146B" w:rsidRPr="0086146B">
        <w:rPr>
          <w:sz w:val="24"/>
        </w:rPr>
        <w:t>, w głębi ustawiony jest transformator na konstrukcji wsporczej</w:t>
      </w:r>
      <w:r w:rsidRPr="0086146B">
        <w:rPr>
          <w:sz w:val="24"/>
        </w:rPr>
        <w:t>. W drzwiach</w:t>
      </w:r>
      <w:r w:rsidR="00156D2A">
        <w:rPr>
          <w:sz w:val="24"/>
        </w:rPr>
        <w:t xml:space="preserve"> zlokalizowanych na ścianie frontowej</w:t>
      </w:r>
      <w:r w:rsidRPr="0086146B">
        <w:rPr>
          <w:sz w:val="24"/>
        </w:rPr>
        <w:t xml:space="preserve"> znajdują się otwory wentylacyjne z żaluzjami zapewniającymi odpowiednie chłodzenie transformatora. </w:t>
      </w:r>
    </w:p>
    <w:p w:rsidR="00E76AA8" w:rsidRDefault="00E76AA8" w:rsidP="00347039">
      <w:pPr>
        <w:spacing w:line="276" w:lineRule="auto"/>
        <w:rPr>
          <w:b/>
          <w:sz w:val="24"/>
          <w:szCs w:val="24"/>
        </w:rPr>
      </w:pPr>
    </w:p>
    <w:tbl>
      <w:tblPr>
        <w:tblW w:w="0" w:type="auto"/>
        <w:tblInd w:w="1063" w:type="dxa"/>
        <w:tblBorders>
          <w:top w:val="nil"/>
          <w:left w:val="nil"/>
          <w:bottom w:val="nil"/>
          <w:right w:val="nil"/>
          <w:insideH w:val="single" w:sz="6" w:space="0" w:color="000000"/>
          <w:insideV w:val="single" w:sz="6" w:space="0" w:color="000000"/>
        </w:tblBorders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3402"/>
        <w:gridCol w:w="992"/>
        <w:gridCol w:w="1559"/>
      </w:tblGrid>
      <w:tr w:rsidR="00347039" w:rsidRPr="00827B0A" w:rsidTr="00226F2D">
        <w:trPr>
          <w:cantSplit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</w:tcBorders>
          </w:tcPr>
          <w:p w:rsidR="00347039" w:rsidRPr="00827B0A" w:rsidRDefault="00347039" w:rsidP="00226F2D">
            <w:pPr>
              <w:jc w:val="center"/>
              <w:rPr>
                <w:rFonts w:ascii="Arial" w:hAnsi="Arial"/>
                <w:sz w:val="24"/>
              </w:rPr>
            </w:pPr>
            <w:r w:rsidRPr="00827B0A">
              <w:rPr>
                <w:rFonts w:ascii="Arial" w:hAnsi="Arial"/>
                <w:sz w:val="24"/>
              </w:rPr>
              <w:t>Kubatura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6" w:space="0" w:color="000000"/>
            </w:tcBorders>
          </w:tcPr>
          <w:p w:rsidR="00347039" w:rsidRPr="00827B0A" w:rsidRDefault="00347039" w:rsidP="00226F2D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m</w:t>
            </w:r>
            <w:r w:rsidRPr="00827B0A">
              <w:rPr>
                <w:rFonts w:ascii="Arial" w:hAnsi="Arial"/>
                <w:sz w:val="24"/>
                <w:vertAlign w:val="superscript"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6" w:space="0" w:color="000000"/>
              <w:right w:val="single" w:sz="4" w:space="0" w:color="auto"/>
            </w:tcBorders>
          </w:tcPr>
          <w:p w:rsidR="00347039" w:rsidRPr="00E2652B" w:rsidRDefault="00347039" w:rsidP="00226F2D">
            <w:pPr>
              <w:jc w:val="center"/>
              <w:rPr>
                <w:rFonts w:ascii="Arial" w:hAnsi="Arial"/>
                <w:spacing w:val="6"/>
                <w:sz w:val="24"/>
              </w:rPr>
            </w:pPr>
            <w:r>
              <w:rPr>
                <w:rFonts w:ascii="Arial" w:hAnsi="Arial"/>
                <w:spacing w:val="6"/>
                <w:sz w:val="24"/>
              </w:rPr>
              <w:t>9,89</w:t>
            </w:r>
          </w:p>
        </w:tc>
      </w:tr>
      <w:tr w:rsidR="00347039" w:rsidRPr="00827B0A" w:rsidTr="00226F2D">
        <w:trPr>
          <w:cantSplit/>
        </w:trPr>
        <w:tc>
          <w:tcPr>
            <w:tcW w:w="3402" w:type="dxa"/>
            <w:tcBorders>
              <w:top w:val="single" w:sz="6" w:space="0" w:color="000000"/>
              <w:left w:val="single" w:sz="4" w:space="0" w:color="auto"/>
              <w:bottom w:val="nil"/>
            </w:tcBorders>
          </w:tcPr>
          <w:p w:rsidR="00347039" w:rsidRPr="00827B0A" w:rsidRDefault="00347039" w:rsidP="00226F2D">
            <w:pPr>
              <w:jc w:val="center"/>
              <w:rPr>
                <w:rFonts w:ascii="Arial" w:hAnsi="Arial"/>
                <w:sz w:val="24"/>
              </w:rPr>
            </w:pPr>
            <w:r w:rsidRPr="00827B0A">
              <w:rPr>
                <w:rFonts w:ascii="Arial" w:hAnsi="Arial"/>
                <w:sz w:val="24"/>
              </w:rPr>
              <w:t>Powierzchnia zabudowy</w:t>
            </w:r>
          </w:p>
        </w:tc>
        <w:tc>
          <w:tcPr>
            <w:tcW w:w="992" w:type="dxa"/>
            <w:tcBorders>
              <w:top w:val="single" w:sz="6" w:space="0" w:color="000000"/>
              <w:bottom w:val="nil"/>
            </w:tcBorders>
          </w:tcPr>
          <w:p w:rsidR="00347039" w:rsidRPr="00827B0A" w:rsidRDefault="00347039" w:rsidP="00226F2D">
            <w:pPr>
              <w:jc w:val="center"/>
              <w:rPr>
                <w:rFonts w:ascii="Arial" w:hAnsi="Arial"/>
                <w:sz w:val="24"/>
                <w:vertAlign w:val="superscript"/>
              </w:rPr>
            </w:pPr>
            <w:r>
              <w:rPr>
                <w:rFonts w:ascii="Arial" w:hAnsi="Arial"/>
                <w:sz w:val="24"/>
              </w:rPr>
              <w:t>m</w:t>
            </w:r>
            <w:r w:rsidRPr="00827B0A">
              <w:rPr>
                <w:rFonts w:ascii="Arial" w:hAnsi="Arial"/>
                <w:sz w:val="24"/>
                <w:vertAlign w:val="superscript"/>
              </w:rPr>
              <w:t>2</w:t>
            </w:r>
          </w:p>
        </w:tc>
        <w:tc>
          <w:tcPr>
            <w:tcW w:w="1559" w:type="dxa"/>
            <w:tcBorders>
              <w:top w:val="single" w:sz="6" w:space="0" w:color="000000"/>
              <w:bottom w:val="nil"/>
              <w:right w:val="single" w:sz="4" w:space="0" w:color="auto"/>
            </w:tcBorders>
          </w:tcPr>
          <w:p w:rsidR="00347039" w:rsidRPr="00E2652B" w:rsidRDefault="00347039" w:rsidP="00226F2D">
            <w:pPr>
              <w:jc w:val="center"/>
              <w:rPr>
                <w:rFonts w:ascii="Arial" w:hAnsi="Arial"/>
                <w:spacing w:val="6"/>
                <w:sz w:val="24"/>
              </w:rPr>
            </w:pPr>
            <w:r>
              <w:rPr>
                <w:rFonts w:ascii="Arial" w:hAnsi="Arial"/>
                <w:spacing w:val="6"/>
                <w:sz w:val="24"/>
              </w:rPr>
              <w:t>4,80</w:t>
            </w:r>
          </w:p>
        </w:tc>
      </w:tr>
      <w:tr w:rsidR="00347039" w:rsidRPr="00827B0A" w:rsidTr="00226F2D">
        <w:trPr>
          <w:cantSplit/>
          <w:trHeight w:val="70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347039" w:rsidRPr="00827B0A" w:rsidRDefault="00347039" w:rsidP="00226F2D">
            <w:pPr>
              <w:jc w:val="center"/>
              <w:rPr>
                <w:rFonts w:ascii="Arial" w:hAnsi="Arial"/>
                <w:sz w:val="24"/>
              </w:rPr>
            </w:pPr>
            <w:r w:rsidRPr="00827B0A">
              <w:rPr>
                <w:rFonts w:ascii="Arial" w:hAnsi="Arial"/>
                <w:sz w:val="24"/>
              </w:rPr>
              <w:t>Powierzchnia użytkowa</w:t>
            </w:r>
          </w:p>
        </w:tc>
        <w:tc>
          <w:tcPr>
            <w:tcW w:w="992" w:type="dxa"/>
            <w:tcBorders>
              <w:top w:val="single" w:sz="4" w:space="0" w:color="auto"/>
              <w:bottom w:val="single" w:sz="4" w:space="0" w:color="auto"/>
            </w:tcBorders>
          </w:tcPr>
          <w:p w:rsidR="00347039" w:rsidRPr="00827B0A" w:rsidRDefault="00347039" w:rsidP="00226F2D">
            <w:pPr>
              <w:jc w:val="center"/>
              <w:rPr>
                <w:rFonts w:ascii="Arial" w:hAnsi="Arial"/>
                <w:sz w:val="24"/>
              </w:rPr>
            </w:pPr>
            <w:r>
              <w:rPr>
                <w:rFonts w:ascii="Arial" w:hAnsi="Arial"/>
                <w:sz w:val="24"/>
              </w:rPr>
              <w:t>m</w:t>
            </w:r>
            <w:r w:rsidRPr="00827B0A">
              <w:rPr>
                <w:rFonts w:ascii="Arial" w:hAnsi="Arial"/>
                <w:sz w:val="24"/>
                <w:vertAlign w:val="superscript"/>
              </w:rPr>
              <w:t>2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47039" w:rsidRPr="00E2652B" w:rsidRDefault="00347039" w:rsidP="00226F2D">
            <w:pPr>
              <w:jc w:val="center"/>
              <w:rPr>
                <w:rFonts w:ascii="Arial" w:hAnsi="Arial"/>
                <w:spacing w:val="6"/>
                <w:sz w:val="24"/>
              </w:rPr>
            </w:pPr>
            <w:r>
              <w:rPr>
                <w:rFonts w:ascii="Arial" w:hAnsi="Arial"/>
                <w:spacing w:val="6"/>
                <w:sz w:val="24"/>
              </w:rPr>
              <w:t>3,75</w:t>
            </w:r>
          </w:p>
        </w:tc>
      </w:tr>
    </w:tbl>
    <w:p w:rsidR="00347039" w:rsidRDefault="00347039" w:rsidP="00347039"/>
    <w:p w:rsidR="00347039" w:rsidRDefault="00347039" w:rsidP="00347039"/>
    <w:p w:rsidR="00347039" w:rsidRDefault="00347039" w:rsidP="00EF68E9">
      <w:pPr>
        <w:spacing w:line="276" w:lineRule="auto"/>
        <w:ind w:right="-1"/>
        <w:jc w:val="both"/>
        <w:rPr>
          <w:sz w:val="24"/>
          <w:szCs w:val="24"/>
        </w:rPr>
      </w:pPr>
      <w:r w:rsidRPr="000A1347">
        <w:rPr>
          <w:sz w:val="24"/>
          <w:szCs w:val="24"/>
        </w:rPr>
        <w:t xml:space="preserve">Obiekt zgodnie z wymogami technologicznymi zaprojektowano jako kompaktowy. </w:t>
      </w:r>
      <w:r w:rsidRPr="000A1347">
        <w:rPr>
          <w:sz w:val="24"/>
          <w:szCs w:val="24"/>
        </w:rPr>
        <w:br/>
        <w:t xml:space="preserve">Na podstawie szczegółowego projektu wykonawczego w wykonaniu fabrycznym. </w:t>
      </w:r>
    </w:p>
    <w:p w:rsidR="00E76AA8" w:rsidRPr="000A1347" w:rsidRDefault="00E76AA8" w:rsidP="00347039">
      <w:pPr>
        <w:spacing w:line="276" w:lineRule="auto"/>
        <w:ind w:right="-1"/>
        <w:rPr>
          <w:sz w:val="24"/>
          <w:szCs w:val="24"/>
        </w:rPr>
      </w:pPr>
    </w:p>
    <w:p w:rsidR="00347039" w:rsidRPr="00DC5DBF" w:rsidRDefault="00347039" w:rsidP="00347039">
      <w:pPr>
        <w:pStyle w:val="Tekstpodstawowywcity3"/>
        <w:spacing w:before="0" w:line="276" w:lineRule="auto"/>
        <w:ind w:right="-1" w:firstLine="0"/>
        <w:rPr>
          <w:rFonts w:ascii="Times New Roman" w:hAnsi="Times New Roman"/>
          <w:szCs w:val="24"/>
        </w:rPr>
      </w:pPr>
      <w:r w:rsidRPr="00DC5DBF">
        <w:rPr>
          <w:rFonts w:ascii="Times New Roman" w:hAnsi="Times New Roman"/>
          <w:szCs w:val="24"/>
        </w:rPr>
        <w:t xml:space="preserve">Stacja transformatorowa posiada Certyfikat Zgodności z normą </w:t>
      </w:r>
      <w:r w:rsidRPr="00DC5DBF">
        <w:rPr>
          <w:rFonts w:ascii="Times New Roman" w:hAnsi="Times New Roman"/>
          <w:szCs w:val="24"/>
        </w:rPr>
        <w:br/>
        <w:t>PN-EN 62271-202:2007 wydany przez jednostkę certyfikującą posiadającą akredytacj</w:t>
      </w:r>
      <w:r>
        <w:rPr>
          <w:rFonts w:ascii="Times New Roman" w:hAnsi="Times New Roman"/>
          <w:szCs w:val="24"/>
        </w:rPr>
        <w:t>ę Polskiego Centrum Akredytacji – Certyfikat Zgodności NR 022/2017.</w:t>
      </w:r>
    </w:p>
    <w:p w:rsidR="00347039" w:rsidRDefault="00347039" w:rsidP="00347039">
      <w:pPr>
        <w:rPr>
          <w:sz w:val="24"/>
          <w:szCs w:val="24"/>
        </w:rPr>
      </w:pPr>
    </w:p>
    <w:p w:rsidR="00347039" w:rsidRDefault="00347039" w:rsidP="00347039">
      <w:pPr>
        <w:rPr>
          <w:sz w:val="24"/>
          <w:szCs w:val="24"/>
        </w:rPr>
      </w:pPr>
    </w:p>
    <w:p w:rsidR="00347039" w:rsidRPr="000A1347" w:rsidRDefault="00347039" w:rsidP="00347039">
      <w:pPr>
        <w:spacing w:line="360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Wymiary gabarytowe stacji</w:t>
      </w:r>
    </w:p>
    <w:p w:rsidR="00347039" w:rsidRPr="000A1347" w:rsidRDefault="00347039" w:rsidP="00347039">
      <w:pPr>
        <w:pStyle w:val="Tekstpodstawowy3"/>
        <w:tabs>
          <w:tab w:val="clear" w:pos="6946"/>
          <w:tab w:val="clear" w:pos="7371"/>
          <w:tab w:val="right" w:pos="851"/>
          <w:tab w:val="left" w:leader="dot" w:pos="1701"/>
          <w:tab w:val="right" w:leader="dot" w:pos="9356"/>
        </w:tabs>
        <w:spacing w:line="276" w:lineRule="auto"/>
        <w:ind w:right="-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="00E76AA8">
        <w:rPr>
          <w:rFonts w:ascii="Times New Roman" w:hAnsi="Times New Roman"/>
          <w:sz w:val="24"/>
          <w:szCs w:val="24"/>
        </w:rPr>
        <w:t xml:space="preserve">        </w:t>
      </w:r>
      <w:r>
        <w:rPr>
          <w:rFonts w:ascii="Times New Roman" w:hAnsi="Times New Roman"/>
          <w:sz w:val="24"/>
          <w:szCs w:val="24"/>
        </w:rPr>
        <w:t xml:space="preserve"> C</w:t>
      </w:r>
      <w:r w:rsidRPr="000A1347">
        <w:rPr>
          <w:rFonts w:ascii="Times New Roman" w:hAnsi="Times New Roman"/>
          <w:sz w:val="24"/>
          <w:szCs w:val="24"/>
        </w:rPr>
        <w:t xml:space="preserve">zęści nadziemnej </w:t>
      </w:r>
      <w:r w:rsidRPr="000A1347"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30</w:t>
      </w:r>
      <w:r w:rsidRPr="000A1347">
        <w:rPr>
          <w:rFonts w:ascii="Times New Roman" w:hAnsi="Times New Roman"/>
          <w:sz w:val="24"/>
          <w:szCs w:val="24"/>
        </w:rPr>
        <w:t xml:space="preserve">00 x </w:t>
      </w:r>
      <w:r>
        <w:rPr>
          <w:rFonts w:ascii="Times New Roman" w:hAnsi="Times New Roman"/>
          <w:sz w:val="24"/>
          <w:szCs w:val="24"/>
        </w:rPr>
        <w:t>1</w:t>
      </w:r>
      <w:r w:rsidRPr="000A1347">
        <w:rPr>
          <w:rFonts w:ascii="Times New Roman" w:hAnsi="Times New Roman"/>
          <w:sz w:val="24"/>
          <w:szCs w:val="24"/>
        </w:rPr>
        <w:t xml:space="preserve">600 x </w:t>
      </w:r>
      <w:r>
        <w:rPr>
          <w:rFonts w:ascii="Times New Roman" w:hAnsi="Times New Roman"/>
          <w:sz w:val="24"/>
          <w:szCs w:val="24"/>
        </w:rPr>
        <w:t>2</w:t>
      </w:r>
      <w:r w:rsidR="00427120">
        <w:rPr>
          <w:rFonts w:ascii="Times New Roman" w:hAnsi="Times New Roman"/>
          <w:sz w:val="24"/>
          <w:szCs w:val="24"/>
        </w:rPr>
        <w:t>31</w:t>
      </w:r>
      <w:r>
        <w:rPr>
          <w:rFonts w:ascii="Times New Roman" w:hAnsi="Times New Roman"/>
          <w:sz w:val="24"/>
          <w:szCs w:val="24"/>
        </w:rPr>
        <w:t>0</w:t>
      </w:r>
    </w:p>
    <w:p w:rsidR="00347039" w:rsidRPr="00627B38" w:rsidRDefault="00E76AA8" w:rsidP="00347039">
      <w:pPr>
        <w:pStyle w:val="Tekstpodstawowy3"/>
        <w:tabs>
          <w:tab w:val="clear" w:pos="6946"/>
          <w:tab w:val="clear" w:pos="7371"/>
          <w:tab w:val="right" w:pos="851"/>
          <w:tab w:val="left" w:leader="dot" w:pos="1701"/>
          <w:tab w:val="right" w:leader="dot" w:pos="9355"/>
        </w:tabs>
        <w:spacing w:line="276" w:lineRule="auto"/>
        <w:ind w:left="556" w:right="-1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C</w:t>
      </w:r>
      <w:r w:rsidRPr="000A1347">
        <w:rPr>
          <w:rFonts w:ascii="Times New Roman" w:hAnsi="Times New Roman"/>
          <w:sz w:val="24"/>
          <w:szCs w:val="24"/>
        </w:rPr>
        <w:t xml:space="preserve">zęści nadziemnej </w:t>
      </w:r>
      <w:r>
        <w:rPr>
          <w:rFonts w:ascii="Times New Roman" w:hAnsi="Times New Roman"/>
          <w:sz w:val="24"/>
          <w:szCs w:val="24"/>
        </w:rPr>
        <w:t xml:space="preserve"> </w:t>
      </w:r>
      <w:r w:rsidR="00347039">
        <w:rPr>
          <w:rFonts w:ascii="Times New Roman" w:hAnsi="Times New Roman"/>
          <w:sz w:val="24"/>
          <w:szCs w:val="24"/>
        </w:rPr>
        <w:t>z fundamentem</w:t>
      </w:r>
      <w:r w:rsidR="00347039" w:rsidRPr="00627B38">
        <w:rPr>
          <w:rFonts w:ascii="Times New Roman" w:hAnsi="Times New Roman"/>
          <w:sz w:val="24"/>
          <w:szCs w:val="24"/>
        </w:rPr>
        <w:tab/>
      </w:r>
      <w:r w:rsidR="00347039">
        <w:rPr>
          <w:rFonts w:ascii="Times New Roman" w:hAnsi="Times New Roman"/>
          <w:sz w:val="24"/>
          <w:szCs w:val="24"/>
        </w:rPr>
        <w:t>300</w:t>
      </w:r>
      <w:r w:rsidR="00347039" w:rsidRPr="00627B38">
        <w:rPr>
          <w:rFonts w:ascii="Times New Roman" w:hAnsi="Times New Roman"/>
          <w:sz w:val="24"/>
          <w:szCs w:val="24"/>
        </w:rPr>
        <w:t xml:space="preserve">0 x </w:t>
      </w:r>
      <w:r w:rsidR="00347039">
        <w:rPr>
          <w:rFonts w:ascii="Times New Roman" w:hAnsi="Times New Roman"/>
          <w:sz w:val="24"/>
          <w:szCs w:val="24"/>
        </w:rPr>
        <w:t>1</w:t>
      </w:r>
      <w:r w:rsidR="00347039" w:rsidRPr="00627B38">
        <w:rPr>
          <w:rFonts w:ascii="Times New Roman" w:hAnsi="Times New Roman"/>
          <w:sz w:val="24"/>
          <w:szCs w:val="24"/>
        </w:rPr>
        <w:t>600 x 3</w:t>
      </w:r>
      <w:r w:rsidR="00427120">
        <w:rPr>
          <w:rFonts w:ascii="Times New Roman" w:hAnsi="Times New Roman"/>
          <w:sz w:val="24"/>
          <w:szCs w:val="24"/>
        </w:rPr>
        <w:t>30</w:t>
      </w:r>
      <w:r w:rsidR="00347039" w:rsidRPr="00627B38">
        <w:rPr>
          <w:rFonts w:ascii="Times New Roman" w:hAnsi="Times New Roman"/>
          <w:sz w:val="24"/>
          <w:szCs w:val="24"/>
        </w:rPr>
        <w:t>0</w:t>
      </w:r>
    </w:p>
    <w:p w:rsidR="00347039" w:rsidRDefault="00347039" w:rsidP="00347039">
      <w:pPr>
        <w:rPr>
          <w:sz w:val="24"/>
          <w:szCs w:val="24"/>
        </w:rPr>
      </w:pPr>
    </w:p>
    <w:p w:rsidR="00347039" w:rsidRPr="00BC0F9C" w:rsidRDefault="00347039" w:rsidP="00347039">
      <w:pPr>
        <w:spacing w:line="360" w:lineRule="auto"/>
        <w:rPr>
          <w:b/>
          <w:sz w:val="24"/>
          <w:szCs w:val="24"/>
        </w:rPr>
      </w:pPr>
      <w:r w:rsidRPr="00BC0F9C">
        <w:rPr>
          <w:b/>
          <w:sz w:val="24"/>
          <w:szCs w:val="24"/>
        </w:rPr>
        <w:t>Masa stacji (bez transformatora)</w:t>
      </w:r>
    </w:p>
    <w:p w:rsidR="00347039" w:rsidRPr="00BC0F9C" w:rsidRDefault="00347039" w:rsidP="00347039">
      <w:pPr>
        <w:pStyle w:val="Wcicienormalne"/>
        <w:tabs>
          <w:tab w:val="right" w:leader="dot" w:pos="9355"/>
        </w:tabs>
        <w:spacing w:line="276" w:lineRule="auto"/>
        <w:ind w:left="567" w:right="-1"/>
        <w:rPr>
          <w:sz w:val="24"/>
          <w:szCs w:val="24"/>
        </w:rPr>
      </w:pPr>
      <w:r w:rsidRPr="00BC0F9C">
        <w:rPr>
          <w:sz w:val="24"/>
          <w:szCs w:val="24"/>
        </w:rPr>
        <w:t xml:space="preserve">Maksymalna masa wyposażonej stacji </w:t>
      </w:r>
      <w:r>
        <w:rPr>
          <w:sz w:val="24"/>
          <w:szCs w:val="24"/>
        </w:rPr>
        <w:t xml:space="preserve"> bez transformatora:</w:t>
      </w:r>
      <w:r>
        <w:rPr>
          <w:sz w:val="24"/>
          <w:szCs w:val="24"/>
        </w:rPr>
        <w:tab/>
        <w:t>80</w:t>
      </w:r>
      <w:r w:rsidRPr="00BC0F9C">
        <w:rPr>
          <w:sz w:val="24"/>
          <w:szCs w:val="24"/>
        </w:rPr>
        <w:t>00 kg</w:t>
      </w:r>
    </w:p>
    <w:p w:rsidR="00347039" w:rsidRPr="00BC0F9C" w:rsidRDefault="00347039" w:rsidP="00347039">
      <w:pPr>
        <w:pStyle w:val="Wcicienormalne"/>
        <w:tabs>
          <w:tab w:val="right" w:leader="dot" w:pos="9355"/>
        </w:tabs>
        <w:spacing w:line="276" w:lineRule="auto"/>
        <w:ind w:left="567" w:right="-1"/>
        <w:rPr>
          <w:sz w:val="24"/>
          <w:szCs w:val="24"/>
        </w:rPr>
      </w:pPr>
      <w:r w:rsidRPr="00BC0F9C">
        <w:rPr>
          <w:sz w:val="24"/>
          <w:szCs w:val="24"/>
        </w:rPr>
        <w:t xml:space="preserve">Masa </w:t>
      </w:r>
      <w:r>
        <w:rPr>
          <w:sz w:val="24"/>
          <w:szCs w:val="24"/>
        </w:rPr>
        <w:t>dachu</w:t>
      </w:r>
      <w:r w:rsidRPr="00BC0F9C">
        <w:rPr>
          <w:sz w:val="24"/>
          <w:szCs w:val="24"/>
        </w:rPr>
        <w:tab/>
      </w:r>
      <w:r>
        <w:rPr>
          <w:sz w:val="24"/>
          <w:szCs w:val="24"/>
        </w:rPr>
        <w:t>12</w:t>
      </w:r>
      <w:r w:rsidRPr="00BC0F9C">
        <w:rPr>
          <w:sz w:val="24"/>
          <w:szCs w:val="24"/>
        </w:rPr>
        <w:t>00 kg</w:t>
      </w:r>
    </w:p>
    <w:p w:rsidR="00347039" w:rsidRDefault="00347039" w:rsidP="00347039">
      <w:pPr>
        <w:spacing w:line="360" w:lineRule="auto"/>
      </w:pPr>
    </w:p>
    <w:p w:rsidR="004D4722" w:rsidRDefault="004D4722" w:rsidP="00347039">
      <w:pPr>
        <w:spacing w:line="360" w:lineRule="auto"/>
      </w:pPr>
    </w:p>
    <w:p w:rsidR="00347039" w:rsidRPr="000A1347" w:rsidRDefault="00347039" w:rsidP="00347039">
      <w:pPr>
        <w:spacing w:line="360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Transport obudowy i fundamentu stacji</w:t>
      </w:r>
    </w:p>
    <w:p w:rsidR="00347039" w:rsidRPr="007A5493" w:rsidRDefault="00347039" w:rsidP="00347039">
      <w:pPr>
        <w:spacing w:line="276" w:lineRule="auto"/>
        <w:ind w:left="426" w:right="-1" w:firstLine="284"/>
        <w:rPr>
          <w:sz w:val="24"/>
          <w:szCs w:val="24"/>
        </w:rPr>
      </w:pPr>
      <w:r w:rsidRPr="007A5493">
        <w:rPr>
          <w:sz w:val="24"/>
          <w:szCs w:val="24"/>
        </w:rPr>
        <w:t xml:space="preserve">Stacja transportowana jest w </w:t>
      </w:r>
      <w:r>
        <w:rPr>
          <w:sz w:val="24"/>
          <w:szCs w:val="24"/>
        </w:rPr>
        <w:t>jednej</w:t>
      </w:r>
      <w:r w:rsidRPr="007A5493">
        <w:rPr>
          <w:sz w:val="24"/>
          <w:szCs w:val="24"/>
        </w:rPr>
        <w:t xml:space="preserve"> części:</w:t>
      </w:r>
    </w:p>
    <w:p w:rsidR="00347039" w:rsidRPr="007A5493" w:rsidRDefault="00347039" w:rsidP="00226F2D">
      <w:pPr>
        <w:numPr>
          <w:ilvl w:val="0"/>
          <w:numId w:val="3"/>
        </w:numPr>
        <w:tabs>
          <w:tab w:val="clear" w:pos="720"/>
          <w:tab w:val="num" w:pos="851"/>
        </w:tabs>
        <w:spacing w:line="276" w:lineRule="auto"/>
        <w:ind w:left="851" w:right="-1" w:hanging="283"/>
        <w:jc w:val="both"/>
        <w:rPr>
          <w:sz w:val="24"/>
          <w:szCs w:val="24"/>
        </w:rPr>
      </w:pPr>
      <w:r>
        <w:rPr>
          <w:sz w:val="24"/>
          <w:szCs w:val="24"/>
        </w:rPr>
        <w:t>w</w:t>
      </w:r>
      <w:r w:rsidRPr="007A5493">
        <w:rPr>
          <w:sz w:val="24"/>
          <w:szCs w:val="24"/>
        </w:rPr>
        <w:t xml:space="preserve">yposażona w aparaturę </w:t>
      </w:r>
      <w:r>
        <w:rPr>
          <w:sz w:val="24"/>
          <w:szCs w:val="24"/>
        </w:rPr>
        <w:t>obudowa</w:t>
      </w:r>
      <w:r w:rsidRPr="007A5493">
        <w:rPr>
          <w:sz w:val="24"/>
          <w:szCs w:val="24"/>
        </w:rPr>
        <w:t xml:space="preserve"> stacji bez transformatora o wymiarach: </w:t>
      </w:r>
      <w:r>
        <w:rPr>
          <w:sz w:val="24"/>
          <w:szCs w:val="24"/>
        </w:rPr>
        <w:t>300</w:t>
      </w:r>
      <w:r w:rsidRPr="007A5493">
        <w:rPr>
          <w:sz w:val="24"/>
          <w:szCs w:val="24"/>
        </w:rPr>
        <w:t>0x</w:t>
      </w:r>
      <w:r>
        <w:rPr>
          <w:sz w:val="24"/>
          <w:szCs w:val="24"/>
        </w:rPr>
        <w:t>1</w:t>
      </w:r>
      <w:r w:rsidRPr="007A5493">
        <w:rPr>
          <w:sz w:val="24"/>
          <w:szCs w:val="24"/>
        </w:rPr>
        <w:t>600x</w:t>
      </w:r>
      <w:r>
        <w:rPr>
          <w:sz w:val="24"/>
          <w:szCs w:val="24"/>
        </w:rPr>
        <w:t>3</w:t>
      </w:r>
      <w:r w:rsidR="00427120">
        <w:rPr>
          <w:sz w:val="24"/>
          <w:szCs w:val="24"/>
        </w:rPr>
        <w:t>30</w:t>
      </w:r>
      <w:r w:rsidRPr="007A5493">
        <w:rPr>
          <w:sz w:val="24"/>
          <w:szCs w:val="24"/>
        </w:rPr>
        <w:t xml:space="preserve">0 mm i masie </w:t>
      </w:r>
      <w:r>
        <w:rPr>
          <w:sz w:val="24"/>
          <w:szCs w:val="24"/>
        </w:rPr>
        <w:t>80</w:t>
      </w:r>
      <w:r w:rsidRPr="007A5493">
        <w:rPr>
          <w:sz w:val="24"/>
          <w:szCs w:val="24"/>
        </w:rPr>
        <w:t>00kg;</w:t>
      </w:r>
    </w:p>
    <w:p w:rsidR="00347039" w:rsidRDefault="00347039" w:rsidP="00347039"/>
    <w:p w:rsidR="00347039" w:rsidRPr="008D541E" w:rsidRDefault="00347039" w:rsidP="00226F2D">
      <w:pPr>
        <w:pStyle w:val="Nagwek3"/>
        <w:numPr>
          <w:ilvl w:val="2"/>
          <w:numId w:val="18"/>
        </w:numPr>
        <w:spacing w:before="120" w:line="288" w:lineRule="auto"/>
        <w:rPr>
          <w:sz w:val="28"/>
          <w:szCs w:val="28"/>
        </w:rPr>
      </w:pPr>
      <w:r w:rsidRPr="008D541E">
        <w:rPr>
          <w:sz w:val="28"/>
          <w:szCs w:val="28"/>
        </w:rPr>
        <w:t>Dane technologiczne</w:t>
      </w:r>
    </w:p>
    <w:p w:rsidR="00347039" w:rsidRDefault="00347039" w:rsidP="00347039"/>
    <w:p w:rsidR="00347039" w:rsidRPr="007D2C4A" w:rsidRDefault="00347039" w:rsidP="00226F2D">
      <w:pPr>
        <w:numPr>
          <w:ilvl w:val="0"/>
          <w:numId w:val="21"/>
        </w:numPr>
        <w:spacing w:line="276" w:lineRule="auto"/>
        <w:rPr>
          <w:sz w:val="24"/>
          <w:szCs w:val="24"/>
        </w:rPr>
      </w:pPr>
      <w:r w:rsidRPr="007D2C4A">
        <w:rPr>
          <w:sz w:val="24"/>
          <w:szCs w:val="24"/>
        </w:rPr>
        <w:t>Oświetlenie – żarowe.</w:t>
      </w:r>
    </w:p>
    <w:p w:rsidR="00347039" w:rsidRPr="007D2C4A" w:rsidRDefault="00347039" w:rsidP="00226F2D">
      <w:pPr>
        <w:numPr>
          <w:ilvl w:val="0"/>
          <w:numId w:val="21"/>
        </w:numPr>
        <w:spacing w:line="276" w:lineRule="auto"/>
        <w:jc w:val="both"/>
        <w:rPr>
          <w:sz w:val="24"/>
          <w:szCs w:val="24"/>
        </w:rPr>
      </w:pPr>
      <w:r w:rsidRPr="007D2C4A">
        <w:rPr>
          <w:sz w:val="24"/>
          <w:szCs w:val="24"/>
        </w:rPr>
        <w:t>Wentylacja grawitacyjna</w:t>
      </w:r>
      <w:r>
        <w:rPr>
          <w:sz w:val="24"/>
          <w:szCs w:val="24"/>
        </w:rPr>
        <w:t xml:space="preserve"> przez żaluzje drzwiowe oraz specjalne szczeliny między dachem a górnymi krawędziami ścian.</w:t>
      </w:r>
    </w:p>
    <w:p w:rsidR="00347039" w:rsidRDefault="00347039" w:rsidP="00226F2D">
      <w:pPr>
        <w:numPr>
          <w:ilvl w:val="0"/>
          <w:numId w:val="21"/>
        </w:numPr>
        <w:spacing w:line="276" w:lineRule="auto"/>
        <w:jc w:val="both"/>
        <w:rPr>
          <w:sz w:val="24"/>
          <w:szCs w:val="24"/>
        </w:rPr>
      </w:pPr>
      <w:r w:rsidRPr="007D2C4A">
        <w:rPr>
          <w:sz w:val="24"/>
          <w:szCs w:val="24"/>
        </w:rPr>
        <w:t>Instalacja uziemiająca.</w:t>
      </w:r>
    </w:p>
    <w:p w:rsidR="00347039" w:rsidRDefault="00347039" w:rsidP="00347039">
      <w:pPr>
        <w:spacing w:line="276" w:lineRule="auto"/>
        <w:ind w:left="624"/>
        <w:rPr>
          <w:sz w:val="24"/>
          <w:szCs w:val="24"/>
        </w:rPr>
      </w:pPr>
    </w:p>
    <w:p w:rsidR="00347039" w:rsidRDefault="00347039" w:rsidP="00226F2D">
      <w:pPr>
        <w:pStyle w:val="Nagwek3"/>
        <w:numPr>
          <w:ilvl w:val="2"/>
          <w:numId w:val="18"/>
        </w:numPr>
        <w:spacing w:before="120" w:line="288" w:lineRule="auto"/>
        <w:rPr>
          <w:sz w:val="28"/>
          <w:szCs w:val="28"/>
        </w:rPr>
      </w:pPr>
      <w:r w:rsidRPr="008D541E">
        <w:rPr>
          <w:sz w:val="28"/>
          <w:szCs w:val="28"/>
        </w:rPr>
        <w:t>Dane technologiczno-materiałowe</w:t>
      </w:r>
    </w:p>
    <w:p w:rsidR="00347039" w:rsidRPr="008D541E" w:rsidRDefault="00347039" w:rsidP="00347039">
      <w:pPr>
        <w:pStyle w:val="Wcicienormalne"/>
      </w:pPr>
    </w:p>
    <w:p w:rsidR="00347039" w:rsidRDefault="00347039" w:rsidP="002003DC">
      <w:pPr>
        <w:numPr>
          <w:ilvl w:val="0"/>
          <w:numId w:val="22"/>
        </w:numPr>
        <w:spacing w:line="276" w:lineRule="auto"/>
        <w:jc w:val="both"/>
        <w:rPr>
          <w:sz w:val="24"/>
          <w:szCs w:val="24"/>
        </w:rPr>
      </w:pPr>
      <w:r w:rsidRPr="007D2C4A">
        <w:rPr>
          <w:sz w:val="24"/>
          <w:szCs w:val="24"/>
        </w:rPr>
        <w:t xml:space="preserve">Ściany - beton zbrojony wibrowany klasy </w:t>
      </w:r>
      <w:r>
        <w:rPr>
          <w:sz w:val="24"/>
          <w:szCs w:val="24"/>
        </w:rPr>
        <w:t>minimum C30/37</w:t>
      </w:r>
      <w:r w:rsidRPr="007D2C4A">
        <w:rPr>
          <w:sz w:val="24"/>
          <w:szCs w:val="24"/>
        </w:rPr>
        <w:t xml:space="preserve">, </w:t>
      </w:r>
      <w:r w:rsidRPr="00A45151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pokryty </w:t>
      </w:r>
      <w:r w:rsidRPr="00A45151">
        <w:rPr>
          <w:sz w:val="24"/>
          <w:szCs w:val="24"/>
        </w:rPr>
        <w:t>tynk</w:t>
      </w:r>
      <w:r>
        <w:rPr>
          <w:sz w:val="24"/>
          <w:szCs w:val="24"/>
        </w:rPr>
        <w:t xml:space="preserve">iem </w:t>
      </w:r>
      <w:r w:rsidR="003E513D">
        <w:rPr>
          <w:sz w:val="24"/>
          <w:szCs w:val="24"/>
        </w:rPr>
        <w:t>silikatowo - silikonowym, faktura „kamyczkowa” ziarno 1,5 mm i 2 mm</w:t>
      </w:r>
      <w:r w:rsidRPr="00A45151">
        <w:rPr>
          <w:sz w:val="24"/>
          <w:szCs w:val="24"/>
        </w:rPr>
        <w:t>, faktura tynku może być zróżnicowana wg rysunku elewacji, kolory powłok stosowne do otoczenia</w:t>
      </w:r>
      <w:r>
        <w:rPr>
          <w:sz w:val="24"/>
          <w:szCs w:val="24"/>
        </w:rPr>
        <w:t>.</w:t>
      </w:r>
    </w:p>
    <w:p w:rsidR="00347039" w:rsidRDefault="00347039" w:rsidP="002003DC">
      <w:pPr>
        <w:numPr>
          <w:ilvl w:val="0"/>
          <w:numId w:val="24"/>
        </w:numPr>
        <w:spacing w:line="276" w:lineRule="auto"/>
        <w:ind w:firstLine="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trzy </w:t>
      </w:r>
      <w:r w:rsidRPr="00B406AB">
        <w:rPr>
          <w:sz w:val="24"/>
          <w:szCs w:val="24"/>
        </w:rPr>
        <w:t>ściany o grubości 1</w:t>
      </w:r>
      <w:r>
        <w:rPr>
          <w:sz w:val="24"/>
          <w:szCs w:val="24"/>
        </w:rPr>
        <w:t>2</w:t>
      </w:r>
      <w:r w:rsidRPr="00B406AB">
        <w:rPr>
          <w:sz w:val="24"/>
          <w:szCs w:val="24"/>
        </w:rPr>
        <w:t>0 mm</w:t>
      </w:r>
      <w:r>
        <w:rPr>
          <w:sz w:val="24"/>
          <w:szCs w:val="24"/>
        </w:rPr>
        <w:t>, ściana frontowa – 100mm</w:t>
      </w:r>
    </w:p>
    <w:p w:rsidR="00347039" w:rsidRPr="00B406AB" w:rsidRDefault="00347039" w:rsidP="00347039">
      <w:pPr>
        <w:spacing w:line="276" w:lineRule="auto"/>
        <w:ind w:left="984"/>
        <w:rPr>
          <w:sz w:val="24"/>
          <w:szCs w:val="24"/>
        </w:rPr>
      </w:pPr>
    </w:p>
    <w:p w:rsidR="00347039" w:rsidRDefault="00347039" w:rsidP="00226F2D">
      <w:pPr>
        <w:numPr>
          <w:ilvl w:val="0"/>
          <w:numId w:val="22"/>
        </w:numPr>
        <w:spacing w:line="276" w:lineRule="auto"/>
        <w:jc w:val="both"/>
        <w:rPr>
          <w:sz w:val="24"/>
          <w:szCs w:val="24"/>
        </w:rPr>
      </w:pPr>
      <w:r w:rsidRPr="007D2C4A">
        <w:rPr>
          <w:sz w:val="24"/>
          <w:szCs w:val="24"/>
        </w:rPr>
        <w:t xml:space="preserve">Fundament - beton zbrojony wibrowany klasy </w:t>
      </w:r>
      <w:r>
        <w:rPr>
          <w:sz w:val="24"/>
          <w:szCs w:val="24"/>
        </w:rPr>
        <w:t>minimum C30/37</w:t>
      </w:r>
      <w:r w:rsidRPr="007D2C4A">
        <w:rPr>
          <w:sz w:val="24"/>
          <w:szCs w:val="24"/>
        </w:rPr>
        <w:t xml:space="preserve"> o grubości ścianki 90 - 130 mm, </w:t>
      </w:r>
      <w:r>
        <w:rPr>
          <w:sz w:val="24"/>
          <w:szCs w:val="24"/>
        </w:rPr>
        <w:t xml:space="preserve">pokryty na zewnątrz izolacją przeciwwilgociową </w:t>
      </w:r>
      <w:r w:rsidR="003E513D">
        <w:rPr>
          <w:sz w:val="24"/>
          <w:szCs w:val="24"/>
        </w:rPr>
        <w:t xml:space="preserve">, </w:t>
      </w:r>
      <w:r w:rsidRPr="007D2C4A">
        <w:rPr>
          <w:sz w:val="24"/>
          <w:szCs w:val="24"/>
        </w:rPr>
        <w:t>posiada dwie wydzielone komory:</w:t>
      </w:r>
    </w:p>
    <w:p w:rsidR="00347039" w:rsidRPr="007D2C4A" w:rsidRDefault="00347039" w:rsidP="00226F2D">
      <w:pPr>
        <w:numPr>
          <w:ilvl w:val="0"/>
          <w:numId w:val="23"/>
        </w:numPr>
        <w:spacing w:line="276" w:lineRule="auto"/>
        <w:jc w:val="both"/>
        <w:rPr>
          <w:sz w:val="24"/>
          <w:szCs w:val="24"/>
        </w:rPr>
      </w:pPr>
      <w:r w:rsidRPr="007D2C4A">
        <w:rPr>
          <w:sz w:val="24"/>
          <w:szCs w:val="24"/>
        </w:rPr>
        <w:t xml:space="preserve">szczelną misę olejową, mogącą pomieścić powyżej 100% zawartości oleju </w:t>
      </w:r>
      <w:r>
        <w:rPr>
          <w:sz w:val="24"/>
          <w:szCs w:val="24"/>
        </w:rPr>
        <w:br/>
      </w:r>
      <w:r w:rsidRPr="007D2C4A">
        <w:rPr>
          <w:sz w:val="24"/>
          <w:szCs w:val="24"/>
        </w:rPr>
        <w:t>z transformatora,</w:t>
      </w:r>
    </w:p>
    <w:p w:rsidR="00347039" w:rsidRDefault="00347039" w:rsidP="00226F2D">
      <w:pPr>
        <w:numPr>
          <w:ilvl w:val="0"/>
          <w:numId w:val="23"/>
        </w:numPr>
        <w:spacing w:line="276" w:lineRule="auto"/>
        <w:rPr>
          <w:sz w:val="24"/>
          <w:szCs w:val="24"/>
        </w:rPr>
      </w:pPr>
      <w:r w:rsidRPr="007D2C4A">
        <w:rPr>
          <w:sz w:val="24"/>
          <w:szCs w:val="24"/>
        </w:rPr>
        <w:t>przedział kablowy z przepustami kablowymi.</w:t>
      </w:r>
    </w:p>
    <w:p w:rsidR="00347039" w:rsidRPr="007D2C4A" w:rsidRDefault="00347039" w:rsidP="00347039">
      <w:pPr>
        <w:spacing w:line="276" w:lineRule="auto"/>
        <w:ind w:left="947"/>
        <w:rPr>
          <w:sz w:val="24"/>
          <w:szCs w:val="24"/>
        </w:rPr>
      </w:pPr>
    </w:p>
    <w:p w:rsidR="00347039" w:rsidRDefault="00347039" w:rsidP="00226F2D">
      <w:pPr>
        <w:numPr>
          <w:ilvl w:val="0"/>
          <w:numId w:val="22"/>
        </w:numPr>
        <w:tabs>
          <w:tab w:val="left" w:pos="4140"/>
        </w:tabs>
        <w:spacing w:line="276" w:lineRule="auto"/>
        <w:jc w:val="both"/>
        <w:rPr>
          <w:sz w:val="24"/>
          <w:szCs w:val="24"/>
        </w:rPr>
      </w:pPr>
      <w:r>
        <w:rPr>
          <w:sz w:val="24"/>
          <w:szCs w:val="24"/>
        </w:rPr>
        <w:t>D</w:t>
      </w:r>
      <w:r w:rsidRPr="007D2C4A">
        <w:rPr>
          <w:sz w:val="24"/>
          <w:szCs w:val="24"/>
        </w:rPr>
        <w:t>ach betonowy</w:t>
      </w:r>
      <w:r>
        <w:rPr>
          <w:sz w:val="24"/>
          <w:szCs w:val="24"/>
        </w:rPr>
        <w:t xml:space="preserve"> dwuspadowy pokryty</w:t>
      </w:r>
      <w:r w:rsidRPr="007D2C4A">
        <w:rPr>
          <w:sz w:val="24"/>
          <w:szCs w:val="24"/>
        </w:rPr>
        <w:t xml:space="preserve"> </w:t>
      </w:r>
      <w:r>
        <w:rPr>
          <w:sz w:val="24"/>
          <w:szCs w:val="24"/>
        </w:rPr>
        <w:t>polimerową</w:t>
      </w:r>
      <w:r w:rsidRPr="00C6538F">
        <w:rPr>
          <w:sz w:val="24"/>
          <w:szCs w:val="24"/>
        </w:rPr>
        <w:t xml:space="preserve"> farb</w:t>
      </w:r>
      <w:r>
        <w:rPr>
          <w:sz w:val="24"/>
          <w:szCs w:val="24"/>
        </w:rPr>
        <w:t>ą</w:t>
      </w:r>
      <w:r w:rsidRPr="00C6538F">
        <w:rPr>
          <w:sz w:val="24"/>
          <w:szCs w:val="24"/>
        </w:rPr>
        <w:t xml:space="preserve"> akrylowo-lateksowa </w:t>
      </w:r>
      <w:proofErr w:type="spellStart"/>
      <w:r w:rsidRPr="00C6538F">
        <w:rPr>
          <w:sz w:val="24"/>
          <w:szCs w:val="24"/>
        </w:rPr>
        <w:t>Renowa-Beton</w:t>
      </w:r>
      <w:proofErr w:type="spellEnd"/>
      <w:r w:rsidRPr="00C6538F">
        <w:rPr>
          <w:sz w:val="24"/>
          <w:szCs w:val="24"/>
        </w:rPr>
        <w:t xml:space="preserve"> na zagruntowaną gruntem akrylowym płaszczyznę;</w:t>
      </w:r>
      <w:r>
        <w:rPr>
          <w:sz w:val="24"/>
          <w:szCs w:val="24"/>
        </w:rPr>
        <w:t xml:space="preserve"> </w:t>
      </w:r>
    </w:p>
    <w:p w:rsidR="00347039" w:rsidRDefault="00347039" w:rsidP="00347039">
      <w:pPr>
        <w:tabs>
          <w:tab w:val="left" w:pos="4140"/>
        </w:tabs>
        <w:spacing w:line="276" w:lineRule="auto"/>
        <w:ind w:left="624"/>
        <w:rPr>
          <w:sz w:val="24"/>
          <w:szCs w:val="24"/>
        </w:rPr>
      </w:pPr>
    </w:p>
    <w:p w:rsidR="00347039" w:rsidRDefault="00347039" w:rsidP="00226F2D">
      <w:pPr>
        <w:numPr>
          <w:ilvl w:val="0"/>
          <w:numId w:val="22"/>
        </w:numPr>
        <w:tabs>
          <w:tab w:val="left" w:pos="851"/>
        </w:tabs>
        <w:spacing w:line="276" w:lineRule="auto"/>
        <w:ind w:right="-1"/>
        <w:jc w:val="both"/>
        <w:rPr>
          <w:sz w:val="24"/>
          <w:szCs w:val="24"/>
        </w:rPr>
      </w:pPr>
      <w:r w:rsidRPr="00525082">
        <w:rPr>
          <w:sz w:val="24"/>
          <w:szCs w:val="24"/>
        </w:rPr>
        <w:t xml:space="preserve">Ślusarka: </w:t>
      </w:r>
    </w:p>
    <w:p w:rsidR="00E76AA8" w:rsidRDefault="00347039" w:rsidP="00E76AA8">
      <w:pPr>
        <w:numPr>
          <w:ilvl w:val="0"/>
          <w:numId w:val="30"/>
        </w:numPr>
        <w:tabs>
          <w:tab w:val="left" w:pos="851"/>
        </w:tabs>
        <w:spacing w:line="276" w:lineRule="auto"/>
        <w:ind w:left="993" w:right="-1"/>
        <w:jc w:val="both"/>
        <w:rPr>
          <w:sz w:val="24"/>
        </w:rPr>
      </w:pPr>
      <w:r>
        <w:rPr>
          <w:sz w:val="24"/>
          <w:szCs w:val="24"/>
        </w:rPr>
        <w:t xml:space="preserve">  </w:t>
      </w:r>
      <w:r w:rsidR="00E76AA8">
        <w:rPr>
          <w:sz w:val="24"/>
        </w:rPr>
        <w:t xml:space="preserve">drzwi stalowe </w:t>
      </w:r>
      <w:r w:rsidR="003E513D">
        <w:rPr>
          <w:sz w:val="24"/>
        </w:rPr>
        <w:t xml:space="preserve">ocynkowane </w:t>
      </w:r>
      <w:r w:rsidR="00E76AA8">
        <w:rPr>
          <w:sz w:val="24"/>
        </w:rPr>
        <w:t xml:space="preserve">z żaluzjami jednoskrzydłowe </w:t>
      </w:r>
      <w:proofErr w:type="spellStart"/>
      <w:r w:rsidR="00E76AA8">
        <w:rPr>
          <w:sz w:val="24"/>
        </w:rPr>
        <w:t>prod</w:t>
      </w:r>
      <w:proofErr w:type="spellEnd"/>
      <w:r w:rsidR="00E76AA8">
        <w:rPr>
          <w:sz w:val="24"/>
        </w:rPr>
        <w:t xml:space="preserve">. Elektromontaż Lublin  wyposażone w zamki wg wymagań zamawiającego (standardowo zamki typu </w:t>
      </w:r>
      <w:proofErr w:type="spellStart"/>
      <w:r w:rsidR="00E76AA8">
        <w:rPr>
          <w:sz w:val="24"/>
        </w:rPr>
        <w:t>MasterKey</w:t>
      </w:r>
      <w:proofErr w:type="spellEnd"/>
      <w:r w:rsidR="00E76AA8">
        <w:rPr>
          <w:sz w:val="24"/>
        </w:rPr>
        <w:t xml:space="preserve"> – RS200). Przewidziano również uchwyt do zakładania kłódki.</w:t>
      </w:r>
    </w:p>
    <w:p w:rsidR="00E76AA8" w:rsidRDefault="00E76AA8" w:rsidP="00E76AA8">
      <w:pPr>
        <w:spacing w:line="276" w:lineRule="auto"/>
        <w:ind w:left="993" w:right="-1"/>
        <w:rPr>
          <w:sz w:val="24"/>
        </w:rPr>
      </w:pPr>
      <w:r>
        <w:rPr>
          <w:sz w:val="24"/>
        </w:rPr>
        <w:t>Konstrukcja ościeżnic oraz szkielet drzwi wykonany jest z profili</w:t>
      </w:r>
      <w:r w:rsidR="00A44504">
        <w:rPr>
          <w:sz w:val="24"/>
        </w:rPr>
        <w:t xml:space="preserve"> </w:t>
      </w:r>
      <w:r w:rsidR="003E513D">
        <w:rPr>
          <w:sz w:val="24"/>
        </w:rPr>
        <w:t>stalowych</w:t>
      </w:r>
      <w:r>
        <w:rPr>
          <w:sz w:val="24"/>
        </w:rPr>
        <w:t xml:space="preserve">. Poszycie zewnętrzne i wewnętrzne drzwi wykonane jest z blach stalowych </w:t>
      </w:r>
      <w:r w:rsidR="003E513D">
        <w:rPr>
          <w:sz w:val="24"/>
        </w:rPr>
        <w:t xml:space="preserve">ocynkowanych </w:t>
      </w:r>
      <w:r>
        <w:rPr>
          <w:sz w:val="24"/>
        </w:rPr>
        <w:t>odpowiednio giętych i montowanych na szkielecie drzwi.</w:t>
      </w:r>
    </w:p>
    <w:p w:rsidR="00347039" w:rsidRDefault="00347039" w:rsidP="00BA1A35">
      <w:pPr>
        <w:tabs>
          <w:tab w:val="left" w:pos="851"/>
        </w:tabs>
        <w:spacing w:line="276" w:lineRule="auto"/>
        <w:ind w:left="993" w:right="-1"/>
        <w:jc w:val="both"/>
        <w:rPr>
          <w:sz w:val="24"/>
          <w:szCs w:val="24"/>
        </w:rPr>
      </w:pPr>
    </w:p>
    <w:p w:rsidR="00347039" w:rsidRDefault="003E513D" w:rsidP="00347039">
      <w:pPr>
        <w:spacing w:line="276" w:lineRule="auto"/>
        <w:ind w:left="624" w:right="-1"/>
        <w:rPr>
          <w:sz w:val="24"/>
          <w:szCs w:val="24"/>
        </w:rPr>
      </w:pPr>
      <w:r w:rsidRPr="003E513D">
        <w:rPr>
          <w:sz w:val="24"/>
          <w:szCs w:val="24"/>
        </w:rPr>
        <w:t>Drzwi z żaluzjami oraz żaluzje pokryte powłoką malarską poliuretanową lub metodą proszkową (kolor dowolny).</w:t>
      </w:r>
    </w:p>
    <w:p w:rsidR="003E513D" w:rsidRDefault="003E513D" w:rsidP="00347039">
      <w:pPr>
        <w:spacing w:line="276" w:lineRule="auto"/>
        <w:ind w:left="624" w:right="-1"/>
        <w:rPr>
          <w:sz w:val="24"/>
          <w:szCs w:val="24"/>
        </w:rPr>
      </w:pPr>
    </w:p>
    <w:p w:rsidR="003E513D" w:rsidRDefault="003E513D" w:rsidP="00347039">
      <w:pPr>
        <w:spacing w:line="276" w:lineRule="auto"/>
        <w:ind w:left="624" w:right="-1"/>
        <w:rPr>
          <w:sz w:val="24"/>
          <w:szCs w:val="24"/>
        </w:rPr>
      </w:pPr>
    </w:p>
    <w:p w:rsidR="004D4722" w:rsidRDefault="004D4722" w:rsidP="00347039">
      <w:pPr>
        <w:spacing w:line="276" w:lineRule="auto"/>
        <w:ind w:left="624" w:right="-1"/>
        <w:rPr>
          <w:sz w:val="24"/>
          <w:szCs w:val="24"/>
        </w:rPr>
      </w:pPr>
    </w:p>
    <w:p w:rsidR="004D4722" w:rsidRDefault="004D4722" w:rsidP="00347039">
      <w:pPr>
        <w:spacing w:line="276" w:lineRule="auto"/>
        <w:ind w:left="624" w:right="-1"/>
        <w:rPr>
          <w:sz w:val="24"/>
          <w:szCs w:val="24"/>
        </w:rPr>
      </w:pPr>
    </w:p>
    <w:p w:rsidR="00347039" w:rsidRPr="008D541E" w:rsidRDefault="00EB6B36" w:rsidP="00226F2D">
      <w:pPr>
        <w:pStyle w:val="Nagwek2"/>
        <w:numPr>
          <w:ilvl w:val="1"/>
          <w:numId w:val="19"/>
        </w:numPr>
        <w:spacing w:before="240" w:after="60"/>
        <w:jc w:val="left"/>
        <w:rPr>
          <w:b/>
          <w:sz w:val="32"/>
          <w:szCs w:val="32"/>
        </w:rPr>
      </w:pPr>
      <w:r w:rsidRPr="008D541E">
        <w:rPr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7216" behindDoc="0" locked="0" layoutInCell="0" allowOverlap="1">
                <wp:simplePos x="0" y="0"/>
                <wp:positionH relativeFrom="column">
                  <wp:posOffset>6140450</wp:posOffset>
                </wp:positionH>
                <wp:positionV relativeFrom="paragraph">
                  <wp:posOffset>15930245</wp:posOffset>
                </wp:positionV>
                <wp:extent cx="0" cy="9601200"/>
                <wp:effectExtent l="0" t="0" r="0" b="0"/>
                <wp:wrapNone/>
                <wp:docPr id="6" name="Lin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601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0F0516D0" id="Line 3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3.5pt,1254.35pt" to="483.5pt,20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" o:allowincell="f"/>
            </w:pict>
          </mc:Fallback>
        </mc:AlternateContent>
      </w:r>
      <w:r w:rsidR="0086146B">
        <w:rPr>
          <w:b/>
          <w:noProof/>
          <w:sz w:val="32"/>
          <w:szCs w:val="32"/>
        </w:rPr>
        <w:t>U</w:t>
      </w:r>
      <w:r w:rsidR="00347039" w:rsidRPr="008D541E">
        <w:rPr>
          <w:b/>
          <w:noProof/>
          <w:sz w:val="32"/>
          <w:szCs w:val="32"/>
        </w:rPr>
        <w:t>sytuowanie stacji w stosunku do innych obiektów ze względu na bezpieczeństwo pożarowe</w:t>
      </w:r>
    </w:p>
    <w:p w:rsidR="00347039" w:rsidRPr="007D2C4A" w:rsidRDefault="00347039" w:rsidP="00347039">
      <w:pPr>
        <w:rPr>
          <w:sz w:val="24"/>
          <w:szCs w:val="24"/>
        </w:rPr>
      </w:pPr>
    </w:p>
    <w:p w:rsidR="00347039" w:rsidRPr="008D541E" w:rsidRDefault="00347039" w:rsidP="00226F2D">
      <w:pPr>
        <w:pStyle w:val="Nagwek3"/>
        <w:numPr>
          <w:ilvl w:val="2"/>
          <w:numId w:val="18"/>
        </w:numPr>
        <w:spacing w:before="120" w:line="288" w:lineRule="auto"/>
        <w:rPr>
          <w:sz w:val="28"/>
          <w:szCs w:val="28"/>
        </w:rPr>
      </w:pPr>
      <w:r w:rsidRPr="008D541E">
        <w:rPr>
          <w:sz w:val="28"/>
          <w:szCs w:val="28"/>
        </w:rPr>
        <w:t>Klasyfikacja pożarowa budynku</w:t>
      </w:r>
    </w:p>
    <w:p w:rsidR="00347039" w:rsidRPr="001359AC" w:rsidRDefault="00347039" w:rsidP="00347039">
      <w:pPr>
        <w:spacing w:line="360" w:lineRule="auto"/>
        <w:rPr>
          <w:sz w:val="16"/>
          <w:szCs w:val="16"/>
        </w:rPr>
      </w:pPr>
    </w:p>
    <w:p w:rsidR="00A81652" w:rsidRPr="00C25AF6" w:rsidRDefault="00A81652" w:rsidP="00A81652">
      <w:pPr>
        <w:spacing w:line="276" w:lineRule="auto"/>
        <w:ind w:firstLine="357"/>
        <w:rPr>
          <w:sz w:val="24"/>
          <w:szCs w:val="24"/>
        </w:rPr>
      </w:pPr>
      <w:r w:rsidRPr="00C25AF6">
        <w:rPr>
          <w:sz w:val="24"/>
          <w:szCs w:val="24"/>
        </w:rPr>
        <w:t>Zgodnie z Rozporządzeniem Ministra Infrastruktury [5], w dziale VI („Bezpieczeństwo pożarowe”) stacje transformatorowe zaliczane są do budynków grupy PM.</w:t>
      </w:r>
    </w:p>
    <w:p w:rsidR="00A81652" w:rsidRPr="00C25AF6" w:rsidRDefault="00A81652" w:rsidP="00A81652">
      <w:pPr>
        <w:spacing w:line="276" w:lineRule="auto"/>
        <w:rPr>
          <w:sz w:val="24"/>
          <w:szCs w:val="24"/>
        </w:rPr>
      </w:pPr>
      <w:r w:rsidRPr="00C25AF6">
        <w:rPr>
          <w:sz w:val="24"/>
          <w:szCs w:val="24"/>
        </w:rPr>
        <w:t>Dla stacji typu  STLm</w:t>
      </w:r>
      <w:r>
        <w:rPr>
          <w:sz w:val="24"/>
          <w:szCs w:val="24"/>
        </w:rPr>
        <w:t>-3/1,6b</w:t>
      </w:r>
      <w:r w:rsidRPr="00C25AF6">
        <w:rPr>
          <w:sz w:val="24"/>
          <w:szCs w:val="24"/>
        </w:rPr>
        <w:t xml:space="preserve"> gęstość obciążenia ogniowego </w:t>
      </w:r>
      <w:proofErr w:type="spellStart"/>
      <w:r w:rsidRPr="00C25AF6">
        <w:rPr>
          <w:sz w:val="24"/>
          <w:szCs w:val="24"/>
        </w:rPr>
        <w:t>Q</w:t>
      </w:r>
      <w:r w:rsidRPr="00C25AF6">
        <w:rPr>
          <w:sz w:val="24"/>
          <w:szCs w:val="24"/>
          <w:vertAlign w:val="subscript"/>
        </w:rPr>
        <w:t>d</w:t>
      </w:r>
      <w:proofErr w:type="spellEnd"/>
      <w:r w:rsidRPr="00C25AF6">
        <w:rPr>
          <w:sz w:val="24"/>
          <w:szCs w:val="24"/>
        </w:rPr>
        <w:t xml:space="preserve"> wynosi:</w:t>
      </w:r>
    </w:p>
    <w:p w:rsidR="00A81652" w:rsidRDefault="00A81652" w:rsidP="00A81652">
      <w:pPr>
        <w:spacing w:line="276" w:lineRule="auto"/>
        <w:rPr>
          <w:sz w:val="24"/>
          <w:szCs w:val="24"/>
        </w:rPr>
      </w:pPr>
      <w:r w:rsidRPr="00C25AF6">
        <w:rPr>
          <w:b/>
          <w:sz w:val="24"/>
          <w:szCs w:val="24"/>
        </w:rPr>
        <w:t xml:space="preserve">- </w:t>
      </w:r>
      <w:r w:rsidRPr="00C25AF6">
        <w:rPr>
          <w:sz w:val="24"/>
          <w:szCs w:val="24"/>
        </w:rPr>
        <w:t xml:space="preserve">dla transformatora olejowego o mocy </w:t>
      </w:r>
      <w:r>
        <w:rPr>
          <w:sz w:val="24"/>
          <w:szCs w:val="24"/>
        </w:rPr>
        <w:t>630</w:t>
      </w:r>
      <w:r w:rsidRPr="00C25AF6">
        <w:rPr>
          <w:sz w:val="24"/>
          <w:szCs w:val="24"/>
        </w:rPr>
        <w:t>kVA</w:t>
      </w:r>
      <w:r w:rsidRPr="00C25AF6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=</w:t>
      </w:r>
      <w:r w:rsidRPr="00C25AF6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3880</w:t>
      </w:r>
      <w:r w:rsidRPr="00C25AF6">
        <w:rPr>
          <w:b/>
          <w:sz w:val="24"/>
          <w:szCs w:val="24"/>
        </w:rPr>
        <w:t xml:space="preserve"> </w:t>
      </w:r>
      <w:r w:rsidRPr="00C25AF6">
        <w:rPr>
          <w:sz w:val="24"/>
          <w:szCs w:val="24"/>
        </w:rPr>
        <w:t>MJ/m</w:t>
      </w:r>
      <w:r w:rsidRPr="00C25AF6">
        <w:rPr>
          <w:sz w:val="24"/>
          <w:szCs w:val="24"/>
          <w:vertAlign w:val="superscript"/>
        </w:rPr>
        <w:t>2</w:t>
      </w:r>
    </w:p>
    <w:p w:rsidR="00A81652" w:rsidRPr="00C25AF6" w:rsidRDefault="00A81652" w:rsidP="00A81652">
      <w:pPr>
        <w:spacing w:line="276" w:lineRule="auto"/>
        <w:rPr>
          <w:b/>
          <w:sz w:val="24"/>
          <w:szCs w:val="24"/>
        </w:rPr>
      </w:pPr>
      <w:r w:rsidRPr="00C25AF6">
        <w:rPr>
          <w:sz w:val="24"/>
          <w:szCs w:val="24"/>
        </w:rPr>
        <w:t xml:space="preserve">- dla transformatora </w:t>
      </w:r>
      <w:r>
        <w:rPr>
          <w:sz w:val="24"/>
          <w:szCs w:val="24"/>
        </w:rPr>
        <w:t xml:space="preserve">żywicznego klasy F1 lub F2 </w:t>
      </w:r>
      <w:r w:rsidRPr="00C25AF6">
        <w:rPr>
          <w:sz w:val="24"/>
          <w:szCs w:val="24"/>
        </w:rPr>
        <w:t xml:space="preserve"> </w:t>
      </w:r>
      <w:r w:rsidRPr="00C25AF6">
        <w:rPr>
          <w:b/>
          <w:sz w:val="24"/>
          <w:szCs w:val="24"/>
        </w:rPr>
        <w:t xml:space="preserve">≤500 </w:t>
      </w:r>
      <w:r w:rsidRPr="00C25AF6">
        <w:rPr>
          <w:sz w:val="24"/>
          <w:szCs w:val="24"/>
        </w:rPr>
        <w:t>MJ/m</w:t>
      </w:r>
      <w:r w:rsidRPr="00C25AF6">
        <w:rPr>
          <w:sz w:val="24"/>
          <w:szCs w:val="24"/>
          <w:vertAlign w:val="superscript"/>
        </w:rPr>
        <w:t>2</w:t>
      </w:r>
    </w:p>
    <w:p w:rsidR="00A81652" w:rsidRDefault="00A81652" w:rsidP="00A81652"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>- klas odporności pożarowej budynku bez ścian oddzielenia p.poż. = C</w:t>
      </w:r>
    </w:p>
    <w:p w:rsidR="00A81652" w:rsidRDefault="00A81652" w:rsidP="00A81652">
      <w:pPr>
        <w:spacing w:line="360" w:lineRule="auto"/>
        <w:rPr>
          <w:sz w:val="24"/>
        </w:rPr>
      </w:pPr>
    </w:p>
    <w:p w:rsidR="00A81652" w:rsidRDefault="00A81652" w:rsidP="00A81652">
      <w:pPr>
        <w:spacing w:line="276" w:lineRule="auto"/>
        <w:rPr>
          <w:sz w:val="24"/>
        </w:rPr>
      </w:pPr>
      <w:r>
        <w:rPr>
          <w:sz w:val="24"/>
        </w:rPr>
        <w:t>Elementy budynku posiadają klasę odporności ogniowej odpowiednio do ich klasy odporności pożarowej i nierozprzestrzeniają ognia:</w:t>
      </w:r>
    </w:p>
    <w:p w:rsidR="00A81652" w:rsidRDefault="00A81652" w:rsidP="00A81652">
      <w:pPr>
        <w:spacing w:line="276" w:lineRule="auto"/>
        <w:rPr>
          <w:sz w:val="24"/>
        </w:rPr>
      </w:pPr>
      <w:r>
        <w:rPr>
          <w:sz w:val="24"/>
        </w:rPr>
        <w:t>- trzy ściany o grubości 120 mm – ściany oddzielenia przeciwpożarowego o odporności ogniowej REI 120</w:t>
      </w:r>
    </w:p>
    <w:p w:rsidR="00A81652" w:rsidRDefault="00A81652" w:rsidP="00A81652">
      <w:pPr>
        <w:spacing w:line="276" w:lineRule="auto"/>
        <w:rPr>
          <w:sz w:val="24"/>
        </w:rPr>
      </w:pPr>
      <w:r>
        <w:rPr>
          <w:sz w:val="24"/>
        </w:rPr>
        <w:t>- ściana frontowa o grubości 100 mm – nie jest ścianą oddzielenia przeciwpożarowego</w:t>
      </w:r>
    </w:p>
    <w:p w:rsidR="00A81652" w:rsidRDefault="00A81652" w:rsidP="00A81652">
      <w:pPr>
        <w:spacing w:line="276" w:lineRule="auto"/>
        <w:rPr>
          <w:sz w:val="24"/>
        </w:rPr>
      </w:pPr>
      <w:r>
        <w:rPr>
          <w:sz w:val="24"/>
        </w:rPr>
        <w:t>- dach – REI 60.</w:t>
      </w:r>
    </w:p>
    <w:p w:rsidR="00A81652" w:rsidRDefault="00A81652" w:rsidP="00A81652">
      <w:pPr>
        <w:spacing w:line="276" w:lineRule="auto"/>
        <w:rPr>
          <w:sz w:val="24"/>
        </w:rPr>
      </w:pPr>
    </w:p>
    <w:p w:rsidR="00A81652" w:rsidRDefault="00A81652" w:rsidP="00A81652"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>Trzy ściany oddzielenie przeciwpożarowego o grubości 120mm wykonane w klasie REI120,</w:t>
      </w:r>
    </w:p>
    <w:p w:rsidR="00A81652" w:rsidRDefault="00A81652" w:rsidP="00A81652"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>ściana frontowa o grubości 100mm wykonana w klasie odporności ogniowej REI90 i płyta</w:t>
      </w:r>
    </w:p>
    <w:p w:rsidR="00A81652" w:rsidRDefault="00A81652" w:rsidP="00A81652"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>dachowa o odporności ogniowej REI60 (dotyczy elementów żelbetowych). Wszystkie elementy</w:t>
      </w:r>
    </w:p>
    <w:p w:rsidR="00A81652" w:rsidRDefault="00A81652" w:rsidP="00A81652"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>konstrukcyjne stacji wykonane są z materiałów niepalnych spełniających warunek dla elementów</w:t>
      </w:r>
    </w:p>
    <w:p w:rsidR="00A81652" w:rsidRDefault="00A81652" w:rsidP="00A81652"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>nierozprzestrzeniających ognia (NRO).</w:t>
      </w:r>
    </w:p>
    <w:p w:rsidR="00347039" w:rsidRDefault="00347039" w:rsidP="00347039">
      <w:pPr>
        <w:spacing w:line="276" w:lineRule="auto"/>
        <w:ind w:right="-1"/>
        <w:jc w:val="center"/>
        <w:rPr>
          <w:b/>
          <w:sz w:val="24"/>
          <w:szCs w:val="24"/>
        </w:rPr>
      </w:pPr>
    </w:p>
    <w:p w:rsidR="00347039" w:rsidRDefault="00347039" w:rsidP="00226F2D">
      <w:pPr>
        <w:pStyle w:val="Nagwek3"/>
        <w:numPr>
          <w:ilvl w:val="2"/>
          <w:numId w:val="18"/>
        </w:numPr>
        <w:spacing w:before="120" w:line="288" w:lineRule="auto"/>
        <w:rPr>
          <w:sz w:val="28"/>
          <w:szCs w:val="28"/>
        </w:rPr>
      </w:pPr>
      <w:r w:rsidRPr="008D541E">
        <w:rPr>
          <w:sz w:val="28"/>
          <w:szCs w:val="28"/>
        </w:rPr>
        <w:t>Lokalizacja stacji</w:t>
      </w:r>
    </w:p>
    <w:p w:rsidR="00347039" w:rsidRPr="006819F9" w:rsidRDefault="00347039" w:rsidP="00347039">
      <w:pPr>
        <w:pStyle w:val="Wcicienormalne"/>
      </w:pPr>
    </w:p>
    <w:p w:rsidR="00347039" w:rsidRPr="00D57AE3" w:rsidRDefault="00347039" w:rsidP="00347039">
      <w:pPr>
        <w:pStyle w:val="Wcicienormalne"/>
        <w:spacing w:line="276" w:lineRule="auto"/>
        <w:ind w:left="0" w:firstLine="578"/>
        <w:rPr>
          <w:sz w:val="24"/>
          <w:szCs w:val="24"/>
        </w:rPr>
      </w:pPr>
      <w:r w:rsidRPr="00D57AE3">
        <w:rPr>
          <w:sz w:val="24"/>
          <w:szCs w:val="24"/>
        </w:rPr>
        <w:t>Przy usytuowaniu budynku na działce budowlanej powinny być zachowane odległości miedzy budynkami i urządzeniami terenowymi oraz odległości od granic działki i od zabudowy na sąsiednich działkach budowlanych, określone w rozporz</w:t>
      </w:r>
      <w:r>
        <w:rPr>
          <w:sz w:val="24"/>
          <w:szCs w:val="24"/>
        </w:rPr>
        <w:t>ądzeniu Ministra Infrastruktury</w:t>
      </w:r>
      <w:r w:rsidRPr="00D57AE3">
        <w:rPr>
          <w:sz w:val="24"/>
          <w:szCs w:val="24"/>
        </w:rPr>
        <w:t xml:space="preserve">, </w:t>
      </w:r>
      <w:r>
        <w:rPr>
          <w:sz w:val="24"/>
          <w:szCs w:val="24"/>
        </w:rPr>
        <w:br/>
      </w:r>
      <w:r w:rsidRPr="00D57AE3">
        <w:rPr>
          <w:sz w:val="24"/>
          <w:szCs w:val="24"/>
        </w:rPr>
        <w:t>a także w przepisach odrębnych w tym higieniczno-sanitarnych, o bezpieczeństwie i higienie pracy, o ochronie przeciwpożarowej oraz o drogach publicznych.</w:t>
      </w:r>
    </w:p>
    <w:p w:rsidR="00347039" w:rsidRPr="00D57AE3" w:rsidRDefault="00347039" w:rsidP="00347039">
      <w:pPr>
        <w:pStyle w:val="Wcicienormalne"/>
        <w:spacing w:line="276" w:lineRule="auto"/>
        <w:ind w:left="0" w:firstLine="578"/>
        <w:rPr>
          <w:sz w:val="24"/>
          <w:szCs w:val="24"/>
        </w:rPr>
      </w:pPr>
      <w:r w:rsidRPr="00D57AE3">
        <w:rPr>
          <w:sz w:val="24"/>
          <w:szCs w:val="24"/>
        </w:rPr>
        <w:t>Odległości stacji na działce, ze względu na bezpieczeństwo pożarowe szczegółowo przedstawione są w Rozporządzeniu.</w:t>
      </w:r>
    </w:p>
    <w:p w:rsidR="00347039" w:rsidRDefault="00347039" w:rsidP="00347039">
      <w:pPr>
        <w:pStyle w:val="Wcicienormalne"/>
        <w:spacing w:line="276" w:lineRule="auto"/>
        <w:ind w:left="0" w:firstLine="578"/>
        <w:rPr>
          <w:rStyle w:val="Pogrubienie"/>
          <w:b w:val="0"/>
          <w:sz w:val="24"/>
          <w:szCs w:val="24"/>
        </w:rPr>
      </w:pPr>
      <w:r w:rsidRPr="00D57AE3">
        <w:rPr>
          <w:rStyle w:val="Pogrubienie"/>
          <w:b w:val="0"/>
          <w:sz w:val="24"/>
          <w:szCs w:val="24"/>
        </w:rPr>
        <w:t>Stacje są zwykle posadowione w odległości poniżej 8m, a nawet bezpośrednio przy budynku i zostały opisane w</w:t>
      </w:r>
      <w:r w:rsidRPr="00D57AE3">
        <w:rPr>
          <w:sz w:val="24"/>
          <w:szCs w:val="24"/>
        </w:rPr>
        <w:t xml:space="preserve"> </w:t>
      </w:r>
      <w:r w:rsidRPr="00D57AE3">
        <w:rPr>
          <w:rStyle w:val="Pogrubienie"/>
          <w:b w:val="0"/>
          <w:sz w:val="24"/>
          <w:szCs w:val="24"/>
        </w:rPr>
        <w:t xml:space="preserve">Opinii Rzeczoznawcy do Spraw Zabezpieczeń Przeciwpożarowych. Opinia ta ułatwi pracę biurom projektowym, inspektorom nadzoru oraz dyr. Zakładów Energetycznych i służbom BHP. </w:t>
      </w:r>
    </w:p>
    <w:p w:rsidR="003E513D" w:rsidRDefault="003E513D" w:rsidP="00347039">
      <w:pPr>
        <w:pStyle w:val="Wcicienormalne"/>
        <w:spacing w:line="276" w:lineRule="auto"/>
        <w:ind w:left="0" w:firstLine="578"/>
        <w:rPr>
          <w:rStyle w:val="Pogrubienie"/>
          <w:b w:val="0"/>
          <w:sz w:val="24"/>
          <w:szCs w:val="24"/>
        </w:rPr>
      </w:pPr>
    </w:p>
    <w:p w:rsidR="00A81652" w:rsidRDefault="00A81652" w:rsidP="00347039">
      <w:pPr>
        <w:pStyle w:val="Wcicienormalne"/>
        <w:spacing w:line="276" w:lineRule="auto"/>
        <w:ind w:left="0" w:firstLine="578"/>
        <w:rPr>
          <w:rStyle w:val="Pogrubienie"/>
          <w:b w:val="0"/>
          <w:sz w:val="24"/>
          <w:szCs w:val="24"/>
        </w:rPr>
      </w:pPr>
    </w:p>
    <w:p w:rsidR="004D4722" w:rsidRDefault="004D4722" w:rsidP="00347039">
      <w:pPr>
        <w:spacing w:line="276" w:lineRule="auto"/>
        <w:ind w:right="-1" w:firstLine="578"/>
        <w:rPr>
          <w:sz w:val="24"/>
          <w:szCs w:val="24"/>
        </w:rPr>
      </w:pPr>
    </w:p>
    <w:p w:rsidR="00347039" w:rsidRPr="00DC5DBF" w:rsidRDefault="00347039" w:rsidP="00347039">
      <w:pPr>
        <w:spacing w:line="276" w:lineRule="auto"/>
        <w:ind w:right="-1" w:firstLine="578"/>
        <w:rPr>
          <w:sz w:val="24"/>
          <w:szCs w:val="24"/>
        </w:rPr>
      </w:pPr>
      <w:r w:rsidRPr="00DC5DBF">
        <w:rPr>
          <w:sz w:val="24"/>
          <w:szCs w:val="24"/>
        </w:rPr>
        <w:t>Stacja transformatorowa STLm</w:t>
      </w:r>
      <w:r>
        <w:rPr>
          <w:sz w:val="24"/>
          <w:szCs w:val="24"/>
        </w:rPr>
        <w:t>-3/1,6</w:t>
      </w:r>
      <w:r w:rsidRPr="00DC5DBF">
        <w:rPr>
          <w:sz w:val="24"/>
          <w:szCs w:val="24"/>
        </w:rPr>
        <w:t xml:space="preserve">b zgodnie z </w:t>
      </w:r>
      <w:proofErr w:type="spellStart"/>
      <w:r w:rsidRPr="00DC5DBF">
        <w:rPr>
          <w:sz w:val="24"/>
          <w:szCs w:val="24"/>
        </w:rPr>
        <w:t>Rozp</w:t>
      </w:r>
      <w:proofErr w:type="spellEnd"/>
      <w:r w:rsidRPr="00DC5DBF">
        <w:rPr>
          <w:sz w:val="24"/>
          <w:szCs w:val="24"/>
        </w:rPr>
        <w:t>. Min. Infrastruktury z dnia 12.04.2002 w sprawie warunków technicznym jakim powinny odpowiadać budynki i ich usytuowanie Dz.U. z 2002 Nr 75 poz. 690 z późniejszymi zmianami, z uwagi na bezpieczeństwo pożarowe kwalifikowana jest do budynków PM, dla których odległości usytuowania od sąsiednich budynków i granicy działki określono w dziale VI, Rozdział 7 w/w/ Rozporządzenia.</w:t>
      </w:r>
    </w:p>
    <w:p w:rsidR="00347039" w:rsidRPr="00D57AE3" w:rsidRDefault="00347039" w:rsidP="00347039">
      <w:pPr>
        <w:pStyle w:val="Wcicienormalne"/>
        <w:spacing w:line="276" w:lineRule="auto"/>
        <w:ind w:left="0" w:firstLine="578"/>
        <w:rPr>
          <w:sz w:val="24"/>
          <w:szCs w:val="24"/>
        </w:rPr>
      </w:pPr>
    </w:p>
    <w:p w:rsidR="00347039" w:rsidRDefault="00347039" w:rsidP="00347039"/>
    <w:p w:rsidR="00347039" w:rsidRDefault="00347039" w:rsidP="00347039"/>
    <w:p w:rsidR="00347039" w:rsidRDefault="00347039" w:rsidP="00347039"/>
    <w:p w:rsidR="00347039" w:rsidRDefault="00347039" w:rsidP="00347039"/>
    <w:p w:rsidR="00347039" w:rsidRDefault="00347039" w:rsidP="00347039"/>
    <w:p w:rsidR="00347039" w:rsidRDefault="00347039" w:rsidP="00347039"/>
    <w:p w:rsidR="00347039" w:rsidRDefault="00347039" w:rsidP="00347039">
      <w:pPr>
        <w:pStyle w:val="Nagwek1"/>
        <w:jc w:val="center"/>
        <w:rPr>
          <w:b/>
          <w:sz w:val="32"/>
          <w:szCs w:val="32"/>
          <w:u w:val="single"/>
        </w:rPr>
      </w:pPr>
      <w:r>
        <w:rPr>
          <w:b/>
          <w:sz w:val="32"/>
          <w:szCs w:val="32"/>
          <w:u w:val="single"/>
        </w:rPr>
        <w:t>C</w:t>
      </w:r>
      <w:r w:rsidRPr="00EC72AC">
        <w:rPr>
          <w:b/>
          <w:sz w:val="32"/>
          <w:szCs w:val="32"/>
          <w:u w:val="single"/>
        </w:rPr>
        <w:t xml:space="preserve">ZĘŚĆ </w:t>
      </w:r>
      <w:r>
        <w:rPr>
          <w:b/>
          <w:sz w:val="32"/>
          <w:szCs w:val="32"/>
          <w:u w:val="single"/>
        </w:rPr>
        <w:t>ELEKTRYCZNA</w:t>
      </w:r>
    </w:p>
    <w:p w:rsidR="00347039" w:rsidRDefault="00347039" w:rsidP="00347039"/>
    <w:p w:rsidR="00347039" w:rsidRDefault="00347039" w:rsidP="00347039"/>
    <w:p w:rsidR="0086146B" w:rsidRDefault="0086146B" w:rsidP="00347039"/>
    <w:p w:rsidR="0086146B" w:rsidRDefault="0086146B" w:rsidP="00347039"/>
    <w:p w:rsidR="0086146B" w:rsidRDefault="0086146B" w:rsidP="00347039"/>
    <w:p w:rsidR="00347039" w:rsidRPr="008D541E" w:rsidRDefault="00EB6B36" w:rsidP="00226F2D">
      <w:pPr>
        <w:pStyle w:val="Nagwek2"/>
        <w:numPr>
          <w:ilvl w:val="1"/>
          <w:numId w:val="19"/>
        </w:numPr>
        <w:spacing w:before="240" w:after="60"/>
        <w:jc w:val="left"/>
        <w:rPr>
          <w:b/>
          <w:sz w:val="32"/>
          <w:szCs w:val="32"/>
        </w:rPr>
      </w:pPr>
      <w:r w:rsidRPr="008D541E">
        <w:rPr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>
                <wp:simplePos x="0" y="0"/>
                <wp:positionH relativeFrom="column">
                  <wp:posOffset>6140450</wp:posOffset>
                </wp:positionH>
                <wp:positionV relativeFrom="paragraph">
                  <wp:posOffset>15930245</wp:posOffset>
                </wp:positionV>
                <wp:extent cx="0" cy="9601200"/>
                <wp:effectExtent l="0" t="0" r="0" b="0"/>
                <wp:wrapNone/>
                <wp:docPr id="5" name="Lin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601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290D85E4" id="Line 4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3.5pt,1254.35pt" to="483.5pt,20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" o:allowincell="f"/>
            </w:pict>
          </mc:Fallback>
        </mc:AlternateContent>
      </w:r>
      <w:r w:rsidR="00347039">
        <w:rPr>
          <w:b/>
          <w:noProof/>
          <w:sz w:val="32"/>
          <w:szCs w:val="32"/>
        </w:rPr>
        <w:t>O</w:t>
      </w:r>
      <w:r w:rsidR="00347039" w:rsidRPr="008D541E">
        <w:rPr>
          <w:b/>
          <w:noProof/>
          <w:sz w:val="32"/>
          <w:szCs w:val="32"/>
        </w:rPr>
        <w:t>pis techniczny</w:t>
      </w:r>
    </w:p>
    <w:p w:rsidR="00347039" w:rsidRDefault="00347039" w:rsidP="00347039"/>
    <w:p w:rsidR="00A81652" w:rsidRPr="008D541E" w:rsidRDefault="00A81652" w:rsidP="00A81652">
      <w:pPr>
        <w:pStyle w:val="Nagwek3"/>
        <w:numPr>
          <w:ilvl w:val="2"/>
          <w:numId w:val="18"/>
        </w:numPr>
        <w:spacing w:before="120" w:line="288" w:lineRule="auto"/>
        <w:rPr>
          <w:sz w:val="28"/>
          <w:szCs w:val="28"/>
        </w:rPr>
      </w:pPr>
      <w:r w:rsidRPr="008D541E">
        <w:rPr>
          <w:sz w:val="28"/>
          <w:szCs w:val="28"/>
        </w:rPr>
        <w:t>Wstęp</w:t>
      </w:r>
    </w:p>
    <w:p w:rsidR="00A81652" w:rsidRPr="00D57AE3" w:rsidRDefault="00A81652" w:rsidP="00A81652">
      <w:pPr>
        <w:pStyle w:val="Wcicienormalne"/>
        <w:spacing w:line="276" w:lineRule="auto"/>
      </w:pPr>
    </w:p>
    <w:p w:rsidR="00A81652" w:rsidRDefault="00A81652" w:rsidP="00A81652">
      <w:pPr>
        <w:spacing w:line="276" w:lineRule="auto"/>
        <w:ind w:firstLine="210"/>
        <w:rPr>
          <w:sz w:val="24"/>
          <w:szCs w:val="24"/>
        </w:rPr>
      </w:pPr>
      <w:r>
        <w:rPr>
          <w:sz w:val="24"/>
          <w:szCs w:val="24"/>
        </w:rPr>
        <w:t xml:space="preserve">Stacja STLm-3/1,6b z korytarzem obsługi </w:t>
      </w:r>
      <w:r w:rsidRPr="00D57AE3">
        <w:rPr>
          <w:sz w:val="24"/>
          <w:szCs w:val="24"/>
        </w:rPr>
        <w:t>15</w:t>
      </w:r>
      <w:r>
        <w:rPr>
          <w:sz w:val="24"/>
          <w:szCs w:val="24"/>
        </w:rPr>
        <w:t>,75</w:t>
      </w:r>
      <w:r w:rsidRPr="00D57AE3">
        <w:rPr>
          <w:sz w:val="24"/>
          <w:szCs w:val="24"/>
        </w:rPr>
        <w:t>kV/0,4</w:t>
      </w:r>
      <w:r>
        <w:rPr>
          <w:sz w:val="24"/>
          <w:szCs w:val="24"/>
        </w:rPr>
        <w:t>2</w:t>
      </w:r>
      <w:r w:rsidRPr="00D57AE3">
        <w:rPr>
          <w:sz w:val="24"/>
          <w:szCs w:val="24"/>
        </w:rPr>
        <w:t xml:space="preserve">kV z transformatorem do </w:t>
      </w:r>
      <w:r>
        <w:rPr>
          <w:sz w:val="24"/>
          <w:szCs w:val="24"/>
        </w:rPr>
        <w:t>63</w:t>
      </w:r>
      <w:r w:rsidRPr="00D57AE3">
        <w:rPr>
          <w:sz w:val="24"/>
          <w:szCs w:val="24"/>
        </w:rPr>
        <w:t>0 kVA zbudowana jako budynek –monolit.</w:t>
      </w:r>
    </w:p>
    <w:p w:rsidR="00A81652" w:rsidRDefault="00A81652" w:rsidP="00A81652">
      <w:pPr>
        <w:spacing w:line="300" w:lineRule="auto"/>
        <w:ind w:firstLine="210"/>
        <w:rPr>
          <w:sz w:val="24"/>
          <w:szCs w:val="24"/>
        </w:rPr>
      </w:pPr>
    </w:p>
    <w:p w:rsidR="00A81652" w:rsidRPr="008D541E" w:rsidRDefault="00A81652" w:rsidP="00A81652">
      <w:pPr>
        <w:pStyle w:val="Nagwek3"/>
        <w:numPr>
          <w:ilvl w:val="2"/>
          <w:numId w:val="18"/>
        </w:numPr>
        <w:spacing w:before="120" w:line="288" w:lineRule="auto"/>
        <w:rPr>
          <w:sz w:val="28"/>
          <w:szCs w:val="28"/>
        </w:rPr>
      </w:pPr>
      <w:r w:rsidRPr="008D541E">
        <w:rPr>
          <w:sz w:val="28"/>
          <w:szCs w:val="28"/>
        </w:rPr>
        <w:t>Dane znamionowe stacji</w:t>
      </w:r>
    </w:p>
    <w:p w:rsidR="00A81652" w:rsidRPr="009C5E02" w:rsidRDefault="00A81652" w:rsidP="00A81652">
      <w:pPr>
        <w:rPr>
          <w:sz w:val="24"/>
          <w:szCs w:val="24"/>
        </w:rPr>
      </w:pPr>
    </w:p>
    <w:p w:rsidR="00A81652" w:rsidRPr="00882EB3" w:rsidRDefault="00A81652" w:rsidP="00A81652">
      <w:pPr>
        <w:tabs>
          <w:tab w:val="left" w:leader="dot" w:pos="7371"/>
        </w:tabs>
        <w:spacing w:line="276" w:lineRule="auto"/>
        <w:ind w:left="680" w:hanging="340"/>
        <w:rPr>
          <w:b/>
          <w:snapToGrid w:val="0"/>
          <w:sz w:val="24"/>
          <w:szCs w:val="24"/>
        </w:rPr>
      </w:pPr>
      <w:r w:rsidRPr="00882EB3">
        <w:rPr>
          <w:snapToGrid w:val="0"/>
          <w:sz w:val="24"/>
          <w:szCs w:val="24"/>
        </w:rPr>
        <w:t>Moc znamionowa stacji</w:t>
      </w:r>
      <w:r w:rsidRPr="00882EB3">
        <w:rPr>
          <w:snapToGrid w:val="0"/>
          <w:sz w:val="24"/>
          <w:szCs w:val="24"/>
        </w:rPr>
        <w:tab/>
        <w:t xml:space="preserve">max. </w:t>
      </w:r>
      <w:r>
        <w:rPr>
          <w:snapToGrid w:val="0"/>
          <w:sz w:val="24"/>
          <w:szCs w:val="24"/>
        </w:rPr>
        <w:t>63</w:t>
      </w:r>
      <w:r w:rsidRPr="00882EB3">
        <w:rPr>
          <w:snapToGrid w:val="0"/>
          <w:sz w:val="24"/>
          <w:szCs w:val="24"/>
        </w:rPr>
        <w:t>0 kVA</w:t>
      </w:r>
    </w:p>
    <w:p w:rsidR="00A81652" w:rsidRPr="00882EB3" w:rsidRDefault="00A81652" w:rsidP="00A81652">
      <w:pPr>
        <w:tabs>
          <w:tab w:val="left" w:leader="dot" w:pos="7371"/>
        </w:tabs>
        <w:spacing w:before="60" w:line="276" w:lineRule="auto"/>
        <w:ind w:left="680" w:hanging="340"/>
        <w:rPr>
          <w:snapToGrid w:val="0"/>
          <w:sz w:val="24"/>
          <w:szCs w:val="24"/>
        </w:rPr>
      </w:pPr>
      <w:r w:rsidRPr="00882EB3">
        <w:rPr>
          <w:snapToGrid w:val="0"/>
          <w:sz w:val="24"/>
          <w:szCs w:val="24"/>
        </w:rPr>
        <w:t>Częstotliwość</w:t>
      </w:r>
      <w:r w:rsidRPr="00882EB3">
        <w:rPr>
          <w:snapToGrid w:val="0"/>
          <w:sz w:val="24"/>
          <w:szCs w:val="24"/>
        </w:rPr>
        <w:tab/>
        <w:t xml:space="preserve">50 </w:t>
      </w:r>
      <w:proofErr w:type="spellStart"/>
      <w:r w:rsidRPr="00882EB3">
        <w:rPr>
          <w:snapToGrid w:val="0"/>
          <w:sz w:val="24"/>
          <w:szCs w:val="24"/>
        </w:rPr>
        <w:t>Hz</w:t>
      </w:r>
      <w:proofErr w:type="spellEnd"/>
    </w:p>
    <w:p w:rsidR="00A81652" w:rsidRPr="00882EB3" w:rsidRDefault="00A81652" w:rsidP="00A81652">
      <w:pPr>
        <w:tabs>
          <w:tab w:val="left" w:leader="dot" w:pos="7371"/>
        </w:tabs>
        <w:spacing w:before="60" w:line="276" w:lineRule="auto"/>
        <w:ind w:left="680" w:hanging="340"/>
        <w:rPr>
          <w:snapToGrid w:val="0"/>
          <w:sz w:val="24"/>
          <w:szCs w:val="24"/>
        </w:rPr>
      </w:pPr>
      <w:r w:rsidRPr="00882EB3">
        <w:rPr>
          <w:snapToGrid w:val="0"/>
          <w:sz w:val="24"/>
          <w:szCs w:val="24"/>
        </w:rPr>
        <w:t>Liczba faz</w:t>
      </w:r>
      <w:r w:rsidRPr="00882EB3">
        <w:rPr>
          <w:snapToGrid w:val="0"/>
          <w:sz w:val="24"/>
          <w:szCs w:val="24"/>
        </w:rPr>
        <w:tab/>
        <w:t>3</w:t>
      </w:r>
    </w:p>
    <w:p w:rsidR="00A81652" w:rsidRPr="00E852B4" w:rsidRDefault="00A81652" w:rsidP="00A81652">
      <w:pPr>
        <w:tabs>
          <w:tab w:val="left" w:pos="4253"/>
          <w:tab w:val="left" w:leader="dot" w:pos="7371"/>
        </w:tabs>
        <w:ind w:left="426"/>
        <w:rPr>
          <w:rFonts w:ascii="Arial" w:hAnsi="Arial"/>
          <w:b/>
          <w:smallCaps/>
          <w:sz w:val="26"/>
          <w:szCs w:val="24"/>
          <w:u w:val="single"/>
        </w:rPr>
      </w:pPr>
    </w:p>
    <w:p w:rsidR="00A81652" w:rsidRDefault="00A81652" w:rsidP="00A81652">
      <w:pPr>
        <w:tabs>
          <w:tab w:val="left" w:pos="4253"/>
          <w:tab w:val="left" w:leader="dot" w:pos="7371"/>
        </w:tabs>
        <w:ind w:left="426"/>
        <w:rPr>
          <w:b/>
          <w:smallCaps/>
          <w:sz w:val="24"/>
          <w:szCs w:val="24"/>
          <w:u w:val="single"/>
        </w:rPr>
      </w:pPr>
      <w:r w:rsidRPr="00882EB3">
        <w:rPr>
          <w:b/>
          <w:smallCaps/>
          <w:sz w:val="24"/>
          <w:szCs w:val="24"/>
          <w:u w:val="single"/>
        </w:rPr>
        <w:t>Podstawowe dane techniczne dla strony SN</w:t>
      </w:r>
    </w:p>
    <w:p w:rsidR="00A81652" w:rsidRPr="00882EB3" w:rsidRDefault="00A81652" w:rsidP="00A81652">
      <w:pPr>
        <w:tabs>
          <w:tab w:val="left" w:pos="4253"/>
          <w:tab w:val="left" w:leader="dot" w:pos="7371"/>
        </w:tabs>
        <w:ind w:left="426"/>
        <w:rPr>
          <w:b/>
          <w:smallCaps/>
          <w:sz w:val="24"/>
          <w:szCs w:val="24"/>
          <w:u w:val="single"/>
        </w:rPr>
      </w:pPr>
    </w:p>
    <w:p w:rsidR="00A81652" w:rsidRPr="00882EB3" w:rsidRDefault="00A81652" w:rsidP="00A81652">
      <w:pPr>
        <w:tabs>
          <w:tab w:val="left" w:leader="dot" w:pos="7371"/>
        </w:tabs>
        <w:spacing w:line="276" w:lineRule="auto"/>
        <w:ind w:left="426"/>
        <w:rPr>
          <w:snapToGrid w:val="0"/>
          <w:sz w:val="24"/>
          <w:szCs w:val="24"/>
        </w:rPr>
      </w:pPr>
      <w:r w:rsidRPr="00882EB3">
        <w:rPr>
          <w:snapToGrid w:val="0"/>
          <w:sz w:val="24"/>
          <w:szCs w:val="24"/>
        </w:rPr>
        <w:t>Napięcie znamionowe</w:t>
      </w:r>
      <w:r w:rsidRPr="00882EB3">
        <w:rPr>
          <w:snapToGrid w:val="0"/>
          <w:sz w:val="24"/>
          <w:szCs w:val="24"/>
        </w:rPr>
        <w:tab/>
      </w:r>
      <w:r>
        <w:rPr>
          <w:snapToGrid w:val="0"/>
          <w:sz w:val="24"/>
          <w:szCs w:val="24"/>
        </w:rPr>
        <w:t>24</w:t>
      </w:r>
      <w:r w:rsidRPr="00882EB3">
        <w:rPr>
          <w:snapToGrid w:val="0"/>
          <w:sz w:val="24"/>
          <w:szCs w:val="24"/>
        </w:rPr>
        <w:t xml:space="preserve"> </w:t>
      </w:r>
      <w:proofErr w:type="spellStart"/>
      <w:r w:rsidRPr="00882EB3">
        <w:rPr>
          <w:snapToGrid w:val="0"/>
          <w:sz w:val="24"/>
          <w:szCs w:val="24"/>
        </w:rPr>
        <w:t>kV</w:t>
      </w:r>
      <w:proofErr w:type="spellEnd"/>
    </w:p>
    <w:p w:rsidR="00A81652" w:rsidRPr="00882EB3" w:rsidRDefault="00A81652" w:rsidP="00A81652">
      <w:pPr>
        <w:tabs>
          <w:tab w:val="left" w:leader="dot" w:pos="7371"/>
        </w:tabs>
        <w:spacing w:line="276" w:lineRule="auto"/>
        <w:ind w:left="426"/>
        <w:rPr>
          <w:snapToGrid w:val="0"/>
          <w:sz w:val="24"/>
          <w:szCs w:val="24"/>
        </w:rPr>
      </w:pPr>
      <w:r w:rsidRPr="00882EB3">
        <w:rPr>
          <w:snapToGrid w:val="0"/>
          <w:sz w:val="24"/>
          <w:szCs w:val="24"/>
        </w:rPr>
        <w:t>Poziom znamionowy izolacji:</w:t>
      </w:r>
    </w:p>
    <w:p w:rsidR="00A81652" w:rsidRPr="00882EB3" w:rsidRDefault="00A81652" w:rsidP="00A81652">
      <w:pPr>
        <w:tabs>
          <w:tab w:val="left" w:pos="709"/>
          <w:tab w:val="left" w:pos="2268"/>
          <w:tab w:val="left" w:leader="dot" w:pos="7371"/>
        </w:tabs>
        <w:spacing w:line="276" w:lineRule="auto"/>
        <w:ind w:left="426"/>
        <w:rPr>
          <w:snapToGrid w:val="0"/>
          <w:sz w:val="24"/>
          <w:szCs w:val="24"/>
        </w:rPr>
      </w:pPr>
      <w:r w:rsidRPr="00882EB3">
        <w:rPr>
          <w:snapToGrid w:val="0"/>
          <w:sz w:val="24"/>
          <w:szCs w:val="24"/>
        </w:rPr>
        <w:t xml:space="preserve">Doziemnej i </w:t>
      </w:r>
      <w:proofErr w:type="spellStart"/>
      <w:r w:rsidRPr="00882EB3">
        <w:rPr>
          <w:snapToGrid w:val="0"/>
          <w:sz w:val="24"/>
          <w:szCs w:val="24"/>
        </w:rPr>
        <w:t>międzybiegunowej</w:t>
      </w:r>
      <w:proofErr w:type="spellEnd"/>
      <w:r w:rsidRPr="00882EB3">
        <w:rPr>
          <w:snapToGrid w:val="0"/>
          <w:sz w:val="24"/>
          <w:szCs w:val="24"/>
        </w:rPr>
        <w:tab/>
      </w:r>
      <w:r>
        <w:rPr>
          <w:snapToGrid w:val="0"/>
          <w:sz w:val="24"/>
          <w:szCs w:val="24"/>
        </w:rPr>
        <w:t>125</w:t>
      </w:r>
      <w:r w:rsidRPr="00882EB3">
        <w:rPr>
          <w:snapToGrid w:val="0"/>
          <w:sz w:val="24"/>
          <w:szCs w:val="24"/>
        </w:rPr>
        <w:t xml:space="preserve"> </w:t>
      </w:r>
      <w:proofErr w:type="spellStart"/>
      <w:r w:rsidRPr="00882EB3">
        <w:rPr>
          <w:snapToGrid w:val="0"/>
          <w:sz w:val="24"/>
          <w:szCs w:val="24"/>
        </w:rPr>
        <w:t>kV</w:t>
      </w:r>
      <w:proofErr w:type="spellEnd"/>
      <w:r w:rsidRPr="00882EB3">
        <w:rPr>
          <w:snapToGrid w:val="0"/>
          <w:sz w:val="24"/>
          <w:szCs w:val="24"/>
        </w:rPr>
        <w:t xml:space="preserve"> / </w:t>
      </w:r>
      <w:r>
        <w:rPr>
          <w:snapToGrid w:val="0"/>
          <w:sz w:val="24"/>
          <w:szCs w:val="24"/>
        </w:rPr>
        <w:t xml:space="preserve">50 </w:t>
      </w:r>
      <w:proofErr w:type="spellStart"/>
      <w:r w:rsidRPr="00882EB3">
        <w:rPr>
          <w:snapToGrid w:val="0"/>
          <w:sz w:val="24"/>
          <w:szCs w:val="24"/>
        </w:rPr>
        <w:t>kV</w:t>
      </w:r>
      <w:proofErr w:type="spellEnd"/>
    </w:p>
    <w:p w:rsidR="00A81652" w:rsidRPr="00882EB3" w:rsidRDefault="00A81652" w:rsidP="00A81652">
      <w:pPr>
        <w:tabs>
          <w:tab w:val="left" w:pos="2835"/>
          <w:tab w:val="left" w:leader="dot" w:pos="7371"/>
        </w:tabs>
        <w:spacing w:line="276" w:lineRule="auto"/>
        <w:ind w:left="426"/>
        <w:rPr>
          <w:snapToGrid w:val="0"/>
          <w:sz w:val="24"/>
          <w:szCs w:val="24"/>
        </w:rPr>
      </w:pPr>
      <w:r w:rsidRPr="00882EB3">
        <w:rPr>
          <w:snapToGrid w:val="0"/>
          <w:sz w:val="24"/>
          <w:szCs w:val="24"/>
        </w:rPr>
        <w:t>Prąd znamionowy ciągły :</w:t>
      </w:r>
    </w:p>
    <w:p w:rsidR="00A81652" w:rsidRPr="00882EB3" w:rsidRDefault="00A81652" w:rsidP="00A81652">
      <w:pPr>
        <w:tabs>
          <w:tab w:val="left" w:pos="709"/>
          <w:tab w:val="left" w:pos="2268"/>
          <w:tab w:val="left" w:leader="dot" w:pos="7371"/>
        </w:tabs>
        <w:spacing w:line="276" w:lineRule="auto"/>
        <w:ind w:left="426"/>
        <w:rPr>
          <w:snapToGrid w:val="0"/>
          <w:sz w:val="24"/>
          <w:szCs w:val="24"/>
        </w:rPr>
      </w:pPr>
      <w:r w:rsidRPr="00882EB3">
        <w:rPr>
          <w:snapToGrid w:val="0"/>
          <w:sz w:val="24"/>
          <w:szCs w:val="24"/>
        </w:rPr>
        <w:tab/>
        <w:t>Szyn zbiorczych i pól liniowych</w:t>
      </w:r>
      <w:r w:rsidRPr="00882EB3">
        <w:rPr>
          <w:snapToGrid w:val="0"/>
          <w:sz w:val="24"/>
          <w:szCs w:val="24"/>
        </w:rPr>
        <w:tab/>
      </w:r>
      <w:r>
        <w:rPr>
          <w:snapToGrid w:val="0"/>
          <w:sz w:val="24"/>
          <w:szCs w:val="24"/>
        </w:rPr>
        <w:t>630</w:t>
      </w:r>
      <w:r w:rsidRPr="00882EB3">
        <w:rPr>
          <w:snapToGrid w:val="0"/>
          <w:sz w:val="24"/>
          <w:szCs w:val="24"/>
        </w:rPr>
        <w:t xml:space="preserve">A </w:t>
      </w:r>
    </w:p>
    <w:p w:rsidR="00A81652" w:rsidRPr="00882EB3" w:rsidRDefault="00A81652" w:rsidP="00A81652">
      <w:pPr>
        <w:tabs>
          <w:tab w:val="left" w:pos="709"/>
          <w:tab w:val="left" w:pos="2268"/>
          <w:tab w:val="left" w:leader="dot" w:pos="7371"/>
        </w:tabs>
        <w:spacing w:line="276" w:lineRule="auto"/>
        <w:ind w:left="426"/>
        <w:rPr>
          <w:snapToGrid w:val="0"/>
          <w:sz w:val="24"/>
          <w:szCs w:val="24"/>
        </w:rPr>
      </w:pPr>
      <w:r w:rsidRPr="00882EB3">
        <w:rPr>
          <w:snapToGrid w:val="0"/>
          <w:sz w:val="24"/>
          <w:szCs w:val="24"/>
        </w:rPr>
        <w:tab/>
        <w:t xml:space="preserve">Pola transformatorowego </w:t>
      </w:r>
      <w:r w:rsidRPr="00882EB3">
        <w:rPr>
          <w:snapToGrid w:val="0"/>
          <w:sz w:val="24"/>
          <w:szCs w:val="24"/>
        </w:rPr>
        <w:tab/>
      </w:r>
      <w:r>
        <w:rPr>
          <w:snapToGrid w:val="0"/>
          <w:sz w:val="24"/>
          <w:szCs w:val="24"/>
        </w:rPr>
        <w:t>200A</w:t>
      </w:r>
    </w:p>
    <w:p w:rsidR="00A81652" w:rsidRPr="00882EB3" w:rsidRDefault="00A81652" w:rsidP="00A81652">
      <w:pPr>
        <w:tabs>
          <w:tab w:val="left" w:leader="dot" w:pos="7371"/>
        </w:tabs>
        <w:spacing w:line="276" w:lineRule="auto"/>
        <w:ind w:left="426"/>
        <w:rPr>
          <w:b/>
          <w:snapToGrid w:val="0"/>
          <w:sz w:val="24"/>
          <w:szCs w:val="24"/>
        </w:rPr>
      </w:pPr>
      <w:r w:rsidRPr="00882EB3">
        <w:rPr>
          <w:snapToGrid w:val="0"/>
          <w:sz w:val="24"/>
          <w:szCs w:val="24"/>
        </w:rPr>
        <w:t>Prąd znamionowy 1-sek. sz</w:t>
      </w:r>
      <w:r>
        <w:rPr>
          <w:snapToGrid w:val="0"/>
          <w:sz w:val="24"/>
          <w:szCs w:val="24"/>
        </w:rPr>
        <w:t>yn zbiorczych i pól liniowych</w:t>
      </w:r>
      <w:r>
        <w:rPr>
          <w:snapToGrid w:val="0"/>
          <w:sz w:val="24"/>
          <w:szCs w:val="24"/>
        </w:rPr>
        <w:tab/>
        <w:t>16</w:t>
      </w:r>
      <w:r w:rsidRPr="00882EB3">
        <w:rPr>
          <w:snapToGrid w:val="0"/>
          <w:sz w:val="24"/>
          <w:szCs w:val="24"/>
        </w:rPr>
        <w:t>kA</w:t>
      </w:r>
    </w:p>
    <w:p w:rsidR="00A81652" w:rsidRPr="00882EB3" w:rsidRDefault="00A81652" w:rsidP="00A81652">
      <w:pPr>
        <w:tabs>
          <w:tab w:val="left" w:leader="dot" w:pos="7371"/>
        </w:tabs>
        <w:spacing w:line="276" w:lineRule="auto"/>
        <w:ind w:left="426"/>
        <w:rPr>
          <w:b/>
          <w:snapToGrid w:val="0"/>
          <w:sz w:val="24"/>
          <w:szCs w:val="24"/>
        </w:rPr>
      </w:pPr>
      <w:r w:rsidRPr="00882EB3">
        <w:rPr>
          <w:snapToGrid w:val="0"/>
          <w:sz w:val="24"/>
          <w:szCs w:val="24"/>
        </w:rPr>
        <w:t>Prąd znamionowy szczytowy sz</w:t>
      </w:r>
      <w:r>
        <w:rPr>
          <w:snapToGrid w:val="0"/>
          <w:sz w:val="24"/>
          <w:szCs w:val="24"/>
        </w:rPr>
        <w:t>yn zbiorczych i pól liniowych</w:t>
      </w:r>
      <w:r>
        <w:rPr>
          <w:snapToGrid w:val="0"/>
          <w:sz w:val="24"/>
          <w:szCs w:val="24"/>
        </w:rPr>
        <w:tab/>
        <w:t>40</w:t>
      </w:r>
      <w:r w:rsidRPr="00882EB3">
        <w:rPr>
          <w:snapToGrid w:val="0"/>
          <w:sz w:val="24"/>
          <w:szCs w:val="24"/>
        </w:rPr>
        <w:t>kA</w:t>
      </w:r>
    </w:p>
    <w:p w:rsidR="00A81652" w:rsidRPr="00882EB3" w:rsidRDefault="00A81652" w:rsidP="00A81652">
      <w:pPr>
        <w:tabs>
          <w:tab w:val="left" w:leader="dot" w:pos="7371"/>
        </w:tabs>
        <w:spacing w:line="276" w:lineRule="auto"/>
        <w:ind w:left="426"/>
        <w:rPr>
          <w:snapToGrid w:val="0"/>
          <w:sz w:val="24"/>
          <w:szCs w:val="24"/>
        </w:rPr>
      </w:pPr>
      <w:r w:rsidRPr="00882EB3">
        <w:rPr>
          <w:snapToGrid w:val="0"/>
          <w:sz w:val="24"/>
          <w:szCs w:val="24"/>
        </w:rPr>
        <w:t xml:space="preserve">Stopień </w:t>
      </w:r>
      <w:r>
        <w:rPr>
          <w:snapToGrid w:val="0"/>
          <w:sz w:val="24"/>
          <w:szCs w:val="24"/>
        </w:rPr>
        <w:t xml:space="preserve">ochrony – od strony obsługi </w:t>
      </w:r>
      <w:r>
        <w:rPr>
          <w:snapToGrid w:val="0"/>
          <w:sz w:val="24"/>
          <w:szCs w:val="24"/>
        </w:rPr>
        <w:tab/>
        <w:t>IP31</w:t>
      </w:r>
    </w:p>
    <w:p w:rsidR="00347039" w:rsidRPr="00E852B4" w:rsidRDefault="00347039" w:rsidP="00347039">
      <w:pPr>
        <w:tabs>
          <w:tab w:val="left" w:leader="dot" w:pos="7371"/>
        </w:tabs>
        <w:ind w:left="426"/>
        <w:rPr>
          <w:rFonts w:ascii="Arial" w:hAnsi="Arial"/>
          <w:snapToGrid w:val="0"/>
          <w:sz w:val="22"/>
          <w:szCs w:val="22"/>
        </w:rPr>
      </w:pPr>
    </w:p>
    <w:p w:rsidR="0086146B" w:rsidRDefault="0086146B" w:rsidP="00347039">
      <w:pPr>
        <w:tabs>
          <w:tab w:val="left" w:pos="4253"/>
          <w:tab w:val="left" w:leader="dot" w:pos="7371"/>
        </w:tabs>
        <w:ind w:left="426"/>
        <w:rPr>
          <w:b/>
          <w:smallCaps/>
          <w:sz w:val="24"/>
          <w:szCs w:val="24"/>
          <w:u w:val="single"/>
        </w:rPr>
      </w:pPr>
    </w:p>
    <w:p w:rsidR="00347039" w:rsidRPr="00882EB3" w:rsidRDefault="00347039" w:rsidP="00347039">
      <w:pPr>
        <w:tabs>
          <w:tab w:val="left" w:pos="4253"/>
          <w:tab w:val="left" w:leader="dot" w:pos="7371"/>
        </w:tabs>
        <w:ind w:left="426"/>
        <w:rPr>
          <w:b/>
          <w:smallCaps/>
          <w:sz w:val="24"/>
          <w:szCs w:val="24"/>
          <w:u w:val="single"/>
        </w:rPr>
      </w:pPr>
      <w:r w:rsidRPr="00882EB3">
        <w:rPr>
          <w:b/>
          <w:smallCaps/>
          <w:sz w:val="24"/>
          <w:szCs w:val="24"/>
          <w:u w:val="single"/>
        </w:rPr>
        <w:t>Podstawo</w:t>
      </w:r>
      <w:r>
        <w:rPr>
          <w:b/>
          <w:smallCaps/>
          <w:sz w:val="24"/>
          <w:szCs w:val="24"/>
          <w:u w:val="single"/>
        </w:rPr>
        <w:t xml:space="preserve">we dane techniczne dla strony </w:t>
      </w:r>
      <w:proofErr w:type="spellStart"/>
      <w:r w:rsidRPr="00882EB3">
        <w:rPr>
          <w:b/>
          <w:smallCaps/>
          <w:sz w:val="24"/>
          <w:szCs w:val="24"/>
          <w:u w:val="single"/>
        </w:rPr>
        <w:t>n</w:t>
      </w:r>
      <w:r>
        <w:rPr>
          <w:b/>
          <w:smallCaps/>
          <w:sz w:val="24"/>
          <w:szCs w:val="24"/>
          <w:u w:val="single"/>
        </w:rPr>
        <w:t>N</w:t>
      </w:r>
      <w:proofErr w:type="spellEnd"/>
    </w:p>
    <w:p w:rsidR="00347039" w:rsidRPr="00E852B4" w:rsidRDefault="00347039" w:rsidP="00347039">
      <w:pPr>
        <w:tabs>
          <w:tab w:val="left" w:leader="dot" w:pos="7371"/>
        </w:tabs>
        <w:ind w:left="680" w:hanging="340"/>
        <w:rPr>
          <w:rFonts w:ascii="Arial" w:hAnsi="Arial"/>
          <w:snapToGrid w:val="0"/>
          <w:sz w:val="22"/>
        </w:rPr>
      </w:pPr>
    </w:p>
    <w:p w:rsidR="00347039" w:rsidRPr="00882EB3" w:rsidRDefault="00347039" w:rsidP="00347039">
      <w:pPr>
        <w:tabs>
          <w:tab w:val="left" w:leader="dot" w:pos="7371"/>
        </w:tabs>
        <w:spacing w:line="276" w:lineRule="auto"/>
        <w:ind w:left="680" w:hanging="340"/>
        <w:rPr>
          <w:snapToGrid w:val="0"/>
          <w:sz w:val="24"/>
          <w:szCs w:val="24"/>
        </w:rPr>
      </w:pPr>
      <w:r w:rsidRPr="00882EB3">
        <w:rPr>
          <w:snapToGrid w:val="0"/>
          <w:sz w:val="24"/>
          <w:szCs w:val="24"/>
        </w:rPr>
        <w:t>Napięcie znamionowe</w:t>
      </w:r>
      <w:r w:rsidRPr="00882EB3">
        <w:rPr>
          <w:snapToGrid w:val="0"/>
          <w:sz w:val="24"/>
          <w:szCs w:val="24"/>
        </w:rPr>
        <w:tab/>
        <w:t>420 V</w:t>
      </w:r>
    </w:p>
    <w:p w:rsidR="00347039" w:rsidRPr="00882EB3" w:rsidRDefault="00347039" w:rsidP="00347039">
      <w:pPr>
        <w:tabs>
          <w:tab w:val="left" w:leader="dot" w:pos="7371"/>
        </w:tabs>
        <w:spacing w:line="276" w:lineRule="auto"/>
        <w:ind w:left="680" w:hanging="340"/>
        <w:rPr>
          <w:snapToGrid w:val="0"/>
          <w:sz w:val="24"/>
          <w:szCs w:val="24"/>
        </w:rPr>
      </w:pPr>
      <w:r w:rsidRPr="00882EB3">
        <w:rPr>
          <w:snapToGrid w:val="0"/>
          <w:sz w:val="24"/>
          <w:szCs w:val="24"/>
        </w:rPr>
        <w:t>Napięcie znamionowe izolacji</w:t>
      </w:r>
      <w:r w:rsidRPr="00882EB3">
        <w:rPr>
          <w:snapToGrid w:val="0"/>
          <w:sz w:val="24"/>
          <w:szCs w:val="24"/>
        </w:rPr>
        <w:tab/>
        <w:t>690 V</w:t>
      </w:r>
    </w:p>
    <w:p w:rsidR="00347039" w:rsidRPr="00882EB3" w:rsidRDefault="00347039" w:rsidP="00347039">
      <w:pPr>
        <w:tabs>
          <w:tab w:val="left" w:pos="2835"/>
          <w:tab w:val="left" w:leader="dot" w:pos="7371"/>
        </w:tabs>
        <w:spacing w:line="276" w:lineRule="auto"/>
        <w:ind w:left="680" w:hanging="340"/>
        <w:rPr>
          <w:snapToGrid w:val="0"/>
          <w:sz w:val="24"/>
          <w:szCs w:val="24"/>
        </w:rPr>
      </w:pPr>
      <w:r w:rsidRPr="00882EB3">
        <w:rPr>
          <w:snapToGrid w:val="0"/>
          <w:sz w:val="24"/>
          <w:szCs w:val="24"/>
        </w:rPr>
        <w:t>Prąd znamionowy ciągły :</w:t>
      </w:r>
    </w:p>
    <w:p w:rsidR="00E76AA8" w:rsidRDefault="00E76AA8" w:rsidP="00E76AA8">
      <w:pPr>
        <w:tabs>
          <w:tab w:val="left" w:pos="2268"/>
          <w:tab w:val="left" w:leader="dot" w:pos="7371"/>
        </w:tabs>
        <w:spacing w:line="276" w:lineRule="auto"/>
        <w:ind w:left="680" w:hanging="340"/>
        <w:rPr>
          <w:snapToGrid w:val="0"/>
          <w:sz w:val="24"/>
        </w:rPr>
      </w:pPr>
      <w:r>
        <w:rPr>
          <w:snapToGrid w:val="0"/>
          <w:sz w:val="24"/>
        </w:rPr>
        <w:t>Szyn zbiorczych i pola transformatorowego</w:t>
      </w:r>
      <w:r>
        <w:rPr>
          <w:snapToGrid w:val="0"/>
          <w:sz w:val="24"/>
        </w:rPr>
        <w:tab/>
        <w:t>1250A,</w:t>
      </w:r>
    </w:p>
    <w:p w:rsidR="00E76AA8" w:rsidRDefault="00E76AA8" w:rsidP="00E76AA8">
      <w:pPr>
        <w:tabs>
          <w:tab w:val="left" w:leader="dot" w:pos="7371"/>
        </w:tabs>
        <w:spacing w:line="276" w:lineRule="auto"/>
        <w:ind w:left="680" w:hanging="340"/>
        <w:rPr>
          <w:snapToGrid w:val="0"/>
          <w:sz w:val="24"/>
        </w:rPr>
      </w:pPr>
      <w:r>
        <w:rPr>
          <w:b/>
          <w:snapToGrid w:val="0"/>
          <w:sz w:val="24"/>
        </w:rPr>
        <w:tab/>
      </w:r>
      <w:r w:rsidRPr="0088687F">
        <w:rPr>
          <w:snapToGrid w:val="0"/>
          <w:sz w:val="24"/>
        </w:rPr>
        <w:t>Pól odpływowych</w:t>
      </w:r>
      <w:r>
        <w:rPr>
          <w:snapToGrid w:val="0"/>
          <w:sz w:val="24"/>
        </w:rPr>
        <w:tab/>
        <w:t xml:space="preserve">400A, </w:t>
      </w:r>
    </w:p>
    <w:p w:rsidR="00E76AA8" w:rsidRDefault="00E76AA8" w:rsidP="00E76AA8">
      <w:pPr>
        <w:tabs>
          <w:tab w:val="left" w:leader="dot" w:pos="7371"/>
        </w:tabs>
        <w:spacing w:line="276" w:lineRule="auto"/>
        <w:ind w:left="680" w:hanging="340"/>
        <w:rPr>
          <w:snapToGrid w:val="0"/>
          <w:sz w:val="24"/>
        </w:rPr>
      </w:pPr>
      <w:r>
        <w:rPr>
          <w:snapToGrid w:val="0"/>
          <w:sz w:val="24"/>
        </w:rPr>
        <w:tab/>
        <w:t>Pól agregatowych</w:t>
      </w:r>
      <w:r>
        <w:rPr>
          <w:snapToGrid w:val="0"/>
          <w:sz w:val="24"/>
        </w:rPr>
        <w:tab/>
        <w:t>910A,</w:t>
      </w:r>
    </w:p>
    <w:p w:rsidR="00E76AA8" w:rsidRDefault="00E76AA8" w:rsidP="00E76AA8">
      <w:pPr>
        <w:tabs>
          <w:tab w:val="left" w:pos="2268"/>
          <w:tab w:val="left" w:leader="dot" w:pos="7371"/>
        </w:tabs>
        <w:spacing w:line="276" w:lineRule="auto"/>
        <w:ind w:left="680" w:hanging="340"/>
        <w:rPr>
          <w:snapToGrid w:val="0"/>
          <w:sz w:val="24"/>
        </w:rPr>
      </w:pPr>
      <w:r>
        <w:rPr>
          <w:snapToGrid w:val="0"/>
          <w:sz w:val="24"/>
        </w:rPr>
        <w:t>Prąd znamionowy 1-sek. obwodu głównego</w:t>
      </w:r>
      <w:r>
        <w:rPr>
          <w:snapToGrid w:val="0"/>
          <w:sz w:val="24"/>
        </w:rPr>
        <w:tab/>
      </w:r>
      <w:r w:rsidR="00A81652">
        <w:rPr>
          <w:snapToGrid w:val="0"/>
          <w:sz w:val="24"/>
        </w:rPr>
        <w:t>20</w:t>
      </w:r>
      <w:r>
        <w:rPr>
          <w:snapToGrid w:val="0"/>
          <w:sz w:val="24"/>
        </w:rPr>
        <w:t xml:space="preserve"> </w:t>
      </w:r>
      <w:proofErr w:type="spellStart"/>
      <w:r>
        <w:rPr>
          <w:snapToGrid w:val="0"/>
          <w:sz w:val="24"/>
        </w:rPr>
        <w:t>kA</w:t>
      </w:r>
      <w:proofErr w:type="spellEnd"/>
      <w:r>
        <w:rPr>
          <w:snapToGrid w:val="0"/>
          <w:sz w:val="24"/>
        </w:rPr>
        <w:t xml:space="preserve">, </w:t>
      </w:r>
    </w:p>
    <w:p w:rsidR="00E76AA8" w:rsidRDefault="00E76AA8" w:rsidP="00E76AA8">
      <w:pPr>
        <w:tabs>
          <w:tab w:val="left" w:pos="2268"/>
          <w:tab w:val="left" w:leader="dot" w:pos="7371"/>
        </w:tabs>
        <w:spacing w:line="276" w:lineRule="auto"/>
        <w:ind w:left="680" w:hanging="340"/>
        <w:rPr>
          <w:snapToGrid w:val="0"/>
          <w:sz w:val="24"/>
        </w:rPr>
      </w:pPr>
      <w:r>
        <w:rPr>
          <w:snapToGrid w:val="0"/>
          <w:sz w:val="24"/>
        </w:rPr>
        <w:t>Prąd znamionowy szczytowy obwodu głównego</w:t>
      </w:r>
      <w:r>
        <w:rPr>
          <w:snapToGrid w:val="0"/>
          <w:sz w:val="24"/>
        </w:rPr>
        <w:tab/>
      </w:r>
      <w:r w:rsidR="00A81652">
        <w:rPr>
          <w:snapToGrid w:val="0"/>
          <w:sz w:val="24"/>
        </w:rPr>
        <w:t>40</w:t>
      </w:r>
      <w:r>
        <w:rPr>
          <w:snapToGrid w:val="0"/>
          <w:sz w:val="24"/>
        </w:rPr>
        <w:t xml:space="preserve"> </w:t>
      </w:r>
      <w:proofErr w:type="spellStart"/>
      <w:r>
        <w:rPr>
          <w:snapToGrid w:val="0"/>
          <w:sz w:val="24"/>
        </w:rPr>
        <w:t>kA</w:t>
      </w:r>
      <w:proofErr w:type="spellEnd"/>
      <w:r>
        <w:rPr>
          <w:snapToGrid w:val="0"/>
          <w:sz w:val="24"/>
        </w:rPr>
        <w:t xml:space="preserve">, </w:t>
      </w:r>
    </w:p>
    <w:p w:rsidR="00E76AA8" w:rsidRDefault="00E76AA8" w:rsidP="00E76AA8">
      <w:pPr>
        <w:pStyle w:val="Nagwek1"/>
        <w:tabs>
          <w:tab w:val="left" w:pos="2268"/>
          <w:tab w:val="left" w:leader="dot" w:pos="7371"/>
        </w:tabs>
        <w:spacing w:line="276" w:lineRule="auto"/>
        <w:ind w:left="680" w:hanging="340"/>
        <w:rPr>
          <w:snapToGrid w:val="0"/>
        </w:rPr>
      </w:pPr>
      <w:r>
        <w:rPr>
          <w:snapToGrid w:val="0"/>
        </w:rPr>
        <w:t xml:space="preserve">Stopień ochrony – od strony obsługi </w:t>
      </w:r>
      <w:r>
        <w:rPr>
          <w:snapToGrid w:val="0"/>
        </w:rPr>
        <w:tab/>
        <w:t>IP2X</w:t>
      </w:r>
    </w:p>
    <w:p w:rsidR="00347039" w:rsidRDefault="00347039" w:rsidP="00347039">
      <w:pPr>
        <w:tabs>
          <w:tab w:val="left" w:leader="dot" w:pos="7371"/>
        </w:tabs>
        <w:ind w:left="426"/>
        <w:rPr>
          <w:rFonts w:ascii="Arial" w:hAnsi="Arial"/>
          <w:snapToGrid w:val="0"/>
          <w:sz w:val="22"/>
          <w:szCs w:val="22"/>
        </w:rPr>
      </w:pPr>
    </w:p>
    <w:p w:rsidR="00347039" w:rsidRDefault="00347039" w:rsidP="00347039">
      <w:pPr>
        <w:tabs>
          <w:tab w:val="left" w:pos="4253"/>
          <w:tab w:val="left" w:leader="dot" w:pos="7371"/>
        </w:tabs>
        <w:ind w:left="426"/>
        <w:rPr>
          <w:b/>
          <w:smallCaps/>
          <w:sz w:val="24"/>
          <w:szCs w:val="24"/>
          <w:u w:val="single"/>
        </w:rPr>
      </w:pPr>
      <w:r>
        <w:rPr>
          <w:b/>
          <w:smallCaps/>
          <w:sz w:val="24"/>
          <w:szCs w:val="24"/>
          <w:u w:val="single"/>
        </w:rPr>
        <w:t>Transformator</w:t>
      </w:r>
    </w:p>
    <w:p w:rsidR="00347039" w:rsidRPr="00882EB3" w:rsidRDefault="00347039" w:rsidP="00347039">
      <w:pPr>
        <w:pStyle w:val="Tekstpodstawowy3"/>
        <w:tabs>
          <w:tab w:val="clear" w:pos="6946"/>
          <w:tab w:val="left" w:leader="dot" w:pos="7371"/>
        </w:tabs>
        <w:spacing w:line="276" w:lineRule="auto"/>
        <w:ind w:left="680" w:right="-426" w:hanging="340"/>
        <w:rPr>
          <w:rFonts w:ascii="Times New Roman" w:hAnsi="Times New Roman"/>
          <w:sz w:val="24"/>
          <w:szCs w:val="24"/>
        </w:rPr>
      </w:pPr>
      <w:r w:rsidRPr="00882EB3">
        <w:rPr>
          <w:rFonts w:ascii="Times New Roman" w:hAnsi="Times New Roman"/>
          <w:sz w:val="24"/>
          <w:szCs w:val="24"/>
        </w:rPr>
        <w:t>Typ</w:t>
      </w:r>
      <w:r>
        <w:rPr>
          <w:rFonts w:ascii="Times New Roman" w:hAnsi="Times New Roman"/>
          <w:sz w:val="24"/>
          <w:szCs w:val="24"/>
        </w:rPr>
        <w:t xml:space="preserve"> transformatora</w:t>
      </w:r>
      <w:r w:rsidRPr="00882EB3">
        <w:rPr>
          <w:rFonts w:ascii="Times New Roman" w:hAnsi="Times New Roman"/>
          <w:sz w:val="24"/>
          <w:szCs w:val="24"/>
        </w:rPr>
        <w:t xml:space="preserve"> </w:t>
      </w:r>
      <w:r w:rsidRPr="00882EB3">
        <w:rPr>
          <w:rFonts w:ascii="Times New Roman" w:hAnsi="Times New Roman"/>
          <w:sz w:val="24"/>
          <w:szCs w:val="24"/>
        </w:rPr>
        <w:tab/>
        <w:t>olejowy, hermetyczny</w:t>
      </w:r>
    </w:p>
    <w:p w:rsidR="00347039" w:rsidRPr="00882EB3" w:rsidRDefault="00347039" w:rsidP="00347039">
      <w:pPr>
        <w:pStyle w:val="Tekstpodstawowy3"/>
        <w:tabs>
          <w:tab w:val="clear" w:pos="6946"/>
          <w:tab w:val="left" w:leader="dot" w:pos="7371"/>
        </w:tabs>
        <w:spacing w:line="276" w:lineRule="auto"/>
        <w:ind w:left="680" w:hanging="3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Moc transformatora</w:t>
      </w:r>
      <w:r w:rsidRPr="00882EB3">
        <w:rPr>
          <w:rFonts w:ascii="Times New Roman" w:hAnsi="Times New Roman"/>
          <w:sz w:val="24"/>
          <w:szCs w:val="24"/>
        </w:rPr>
        <w:tab/>
      </w:r>
      <w:r w:rsidR="00E76AA8">
        <w:rPr>
          <w:rFonts w:ascii="Times New Roman" w:hAnsi="Times New Roman"/>
          <w:sz w:val="24"/>
          <w:szCs w:val="24"/>
        </w:rPr>
        <w:t>.......</w:t>
      </w:r>
      <w:r w:rsidRPr="00882EB3">
        <w:rPr>
          <w:rFonts w:ascii="Times New Roman" w:hAnsi="Times New Roman"/>
          <w:sz w:val="24"/>
          <w:szCs w:val="24"/>
        </w:rPr>
        <w:t xml:space="preserve"> kVA</w:t>
      </w:r>
    </w:p>
    <w:p w:rsidR="00347039" w:rsidRDefault="00347039" w:rsidP="00347039">
      <w:pPr>
        <w:tabs>
          <w:tab w:val="left" w:pos="4253"/>
          <w:tab w:val="left" w:leader="dot" w:pos="7371"/>
        </w:tabs>
        <w:ind w:left="426"/>
        <w:rPr>
          <w:rFonts w:ascii="Arial" w:hAnsi="Arial"/>
          <w:b/>
          <w:smallCaps/>
          <w:sz w:val="26"/>
          <w:szCs w:val="24"/>
          <w:u w:val="single"/>
        </w:rPr>
      </w:pPr>
    </w:p>
    <w:p w:rsidR="00347039" w:rsidRDefault="00347039" w:rsidP="00347039">
      <w:pPr>
        <w:tabs>
          <w:tab w:val="left" w:pos="4253"/>
          <w:tab w:val="left" w:leader="dot" w:pos="7371"/>
        </w:tabs>
        <w:ind w:left="426"/>
        <w:rPr>
          <w:b/>
          <w:smallCaps/>
          <w:sz w:val="24"/>
          <w:szCs w:val="24"/>
          <w:u w:val="single"/>
        </w:rPr>
      </w:pPr>
      <w:r w:rsidRPr="00882EB3">
        <w:rPr>
          <w:b/>
          <w:smallCaps/>
          <w:sz w:val="24"/>
          <w:szCs w:val="24"/>
          <w:u w:val="single"/>
        </w:rPr>
        <w:t>Stopień ochrony</w:t>
      </w:r>
    </w:p>
    <w:p w:rsidR="00347039" w:rsidRPr="00882EB3" w:rsidRDefault="0086146B" w:rsidP="0086146B">
      <w:pPr>
        <w:pStyle w:val="Tekstpodstawowy3"/>
        <w:tabs>
          <w:tab w:val="clear" w:pos="6946"/>
          <w:tab w:val="left" w:leader="dot" w:pos="7371"/>
        </w:tabs>
        <w:ind w:left="426" w:hanging="14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</w:t>
      </w:r>
      <w:r w:rsidR="00347039" w:rsidRPr="00882EB3">
        <w:rPr>
          <w:rFonts w:ascii="Times New Roman" w:hAnsi="Times New Roman"/>
          <w:sz w:val="24"/>
          <w:szCs w:val="24"/>
        </w:rPr>
        <w:t xml:space="preserve">Stopień ochrony </w:t>
      </w:r>
      <w:r w:rsidR="00347039" w:rsidRPr="00882EB3">
        <w:rPr>
          <w:rFonts w:ascii="Times New Roman" w:hAnsi="Times New Roman"/>
          <w:sz w:val="24"/>
          <w:szCs w:val="24"/>
        </w:rPr>
        <w:tab/>
        <w:t>IP43</w:t>
      </w:r>
    </w:p>
    <w:p w:rsidR="00347039" w:rsidRPr="00882EB3" w:rsidRDefault="00347039" w:rsidP="00347039">
      <w:pPr>
        <w:pStyle w:val="Tekstpodstawowy3"/>
        <w:tabs>
          <w:tab w:val="clear" w:pos="7371"/>
          <w:tab w:val="left" w:leader="dot" w:pos="6663"/>
          <w:tab w:val="left" w:pos="6946"/>
        </w:tabs>
        <w:rPr>
          <w:rFonts w:ascii="Times New Roman" w:hAnsi="Times New Roman"/>
          <w:sz w:val="24"/>
          <w:szCs w:val="24"/>
        </w:rPr>
      </w:pPr>
    </w:p>
    <w:p w:rsidR="00347039" w:rsidRDefault="00347039" w:rsidP="00347039">
      <w:pPr>
        <w:tabs>
          <w:tab w:val="left" w:pos="4253"/>
          <w:tab w:val="left" w:leader="dot" w:pos="7371"/>
        </w:tabs>
        <w:ind w:left="426"/>
        <w:rPr>
          <w:b/>
          <w:smallCaps/>
          <w:sz w:val="24"/>
          <w:szCs w:val="24"/>
          <w:u w:val="single"/>
        </w:rPr>
      </w:pPr>
      <w:r w:rsidRPr="00882EB3">
        <w:rPr>
          <w:b/>
          <w:smallCaps/>
          <w:sz w:val="24"/>
          <w:szCs w:val="24"/>
          <w:u w:val="single"/>
        </w:rPr>
        <w:t>klasa obudowy</w:t>
      </w:r>
    </w:p>
    <w:p w:rsidR="00347039" w:rsidRPr="00882EB3" w:rsidRDefault="00347039" w:rsidP="00347039">
      <w:pPr>
        <w:pStyle w:val="Tekstpodstawowy3"/>
        <w:tabs>
          <w:tab w:val="clear" w:pos="6946"/>
          <w:tab w:val="left" w:leader="dot" w:pos="7371"/>
        </w:tabs>
        <w:ind w:left="426"/>
        <w:rPr>
          <w:rFonts w:ascii="Times New Roman" w:hAnsi="Times New Roman"/>
          <w:sz w:val="24"/>
          <w:szCs w:val="24"/>
        </w:rPr>
      </w:pPr>
      <w:r w:rsidRPr="00882EB3">
        <w:rPr>
          <w:rFonts w:ascii="Times New Roman" w:hAnsi="Times New Roman"/>
          <w:sz w:val="24"/>
          <w:szCs w:val="24"/>
        </w:rPr>
        <w:t xml:space="preserve">Klasa obudowy </w:t>
      </w:r>
      <w:r w:rsidRPr="00882EB3">
        <w:rPr>
          <w:rFonts w:ascii="Times New Roman" w:hAnsi="Times New Roman"/>
          <w:sz w:val="24"/>
          <w:szCs w:val="24"/>
        </w:rPr>
        <w:tab/>
        <w:t>10</w:t>
      </w:r>
    </w:p>
    <w:p w:rsidR="00347039" w:rsidRPr="00882EB3" w:rsidRDefault="00347039" w:rsidP="00347039">
      <w:pPr>
        <w:rPr>
          <w:b/>
          <w:snapToGrid w:val="0"/>
          <w:sz w:val="24"/>
          <w:szCs w:val="24"/>
        </w:rPr>
      </w:pPr>
    </w:p>
    <w:p w:rsidR="00347039" w:rsidRDefault="00347039" w:rsidP="00347039">
      <w:pPr>
        <w:tabs>
          <w:tab w:val="left" w:pos="4253"/>
          <w:tab w:val="left" w:leader="dot" w:pos="7371"/>
        </w:tabs>
        <w:ind w:left="426"/>
        <w:rPr>
          <w:b/>
          <w:smallCaps/>
          <w:sz w:val="24"/>
          <w:szCs w:val="24"/>
          <w:u w:val="single"/>
        </w:rPr>
      </w:pPr>
      <w:proofErr w:type="spellStart"/>
      <w:r w:rsidRPr="00882EB3">
        <w:rPr>
          <w:b/>
          <w:smallCaps/>
          <w:sz w:val="24"/>
          <w:szCs w:val="24"/>
          <w:u w:val="single"/>
        </w:rPr>
        <w:t>Łukoochronność</w:t>
      </w:r>
      <w:proofErr w:type="spellEnd"/>
      <w:r w:rsidRPr="00882EB3">
        <w:rPr>
          <w:b/>
          <w:smallCaps/>
          <w:sz w:val="24"/>
          <w:szCs w:val="24"/>
          <w:u w:val="single"/>
        </w:rPr>
        <w:t xml:space="preserve">    </w:t>
      </w:r>
    </w:p>
    <w:p w:rsidR="00347039" w:rsidRDefault="00347039" w:rsidP="00347039">
      <w:pPr>
        <w:tabs>
          <w:tab w:val="left" w:leader="dot" w:pos="7371"/>
        </w:tabs>
        <w:ind w:left="426"/>
        <w:rPr>
          <w:snapToGrid w:val="0"/>
          <w:sz w:val="24"/>
          <w:szCs w:val="24"/>
        </w:rPr>
      </w:pPr>
      <w:r w:rsidRPr="00882EB3">
        <w:rPr>
          <w:snapToGrid w:val="0"/>
          <w:sz w:val="24"/>
          <w:szCs w:val="24"/>
        </w:rPr>
        <w:t>Stacja posiada klasę odporności na łuk wewnętrzny</w:t>
      </w:r>
      <w:r w:rsidRPr="00882EB3">
        <w:rPr>
          <w:sz w:val="24"/>
          <w:szCs w:val="24"/>
        </w:rPr>
        <w:tab/>
      </w:r>
      <w:r w:rsidRPr="00882EB3">
        <w:rPr>
          <w:snapToGrid w:val="0"/>
          <w:sz w:val="24"/>
          <w:szCs w:val="24"/>
        </w:rPr>
        <w:t>IAC-</w:t>
      </w:r>
      <w:r>
        <w:rPr>
          <w:snapToGrid w:val="0"/>
          <w:sz w:val="24"/>
          <w:szCs w:val="24"/>
        </w:rPr>
        <w:t>A</w:t>
      </w:r>
      <w:r w:rsidRPr="00882EB3">
        <w:rPr>
          <w:snapToGrid w:val="0"/>
          <w:sz w:val="24"/>
          <w:szCs w:val="24"/>
        </w:rPr>
        <w:t>B-16 kA-1s</w:t>
      </w:r>
    </w:p>
    <w:p w:rsidR="00347039" w:rsidRDefault="00347039" w:rsidP="00347039">
      <w:pPr>
        <w:tabs>
          <w:tab w:val="left" w:leader="dot" w:pos="7371"/>
        </w:tabs>
        <w:ind w:left="426"/>
        <w:rPr>
          <w:snapToGrid w:val="0"/>
          <w:sz w:val="24"/>
          <w:szCs w:val="24"/>
        </w:rPr>
      </w:pPr>
    </w:p>
    <w:p w:rsidR="00347039" w:rsidRDefault="00347039" w:rsidP="00226F2D">
      <w:pPr>
        <w:pStyle w:val="Nagwek3"/>
        <w:numPr>
          <w:ilvl w:val="2"/>
          <w:numId w:val="18"/>
        </w:numPr>
        <w:spacing w:before="120" w:line="288" w:lineRule="auto"/>
        <w:rPr>
          <w:sz w:val="28"/>
          <w:szCs w:val="28"/>
        </w:rPr>
      </w:pPr>
      <w:r w:rsidRPr="008D541E">
        <w:rPr>
          <w:sz w:val="28"/>
          <w:szCs w:val="28"/>
        </w:rPr>
        <w:t>Wyposażenie stacji</w:t>
      </w:r>
    </w:p>
    <w:p w:rsidR="00347039" w:rsidRPr="0018644E" w:rsidRDefault="00347039" w:rsidP="00347039">
      <w:pPr>
        <w:pStyle w:val="Wcicienormalne"/>
      </w:pPr>
    </w:p>
    <w:p w:rsidR="00347039" w:rsidRPr="001E097D" w:rsidRDefault="00347039" w:rsidP="00347039">
      <w:pPr>
        <w:pStyle w:val="Tekstpodstawowy"/>
        <w:spacing w:line="276" w:lineRule="auto"/>
        <w:jc w:val="both"/>
        <w:rPr>
          <w:b w:val="0"/>
          <w:sz w:val="24"/>
          <w:szCs w:val="24"/>
        </w:rPr>
      </w:pPr>
      <w:r w:rsidRPr="001E097D">
        <w:rPr>
          <w:b w:val="0"/>
          <w:sz w:val="24"/>
          <w:szCs w:val="24"/>
        </w:rPr>
        <w:t>Niniejsz</w:t>
      </w:r>
      <w:r>
        <w:rPr>
          <w:b w:val="0"/>
          <w:sz w:val="24"/>
          <w:szCs w:val="24"/>
        </w:rPr>
        <w:t xml:space="preserve">y projekt dotyczy stacji  transformatorowej typu </w:t>
      </w:r>
      <w:r w:rsidR="003E513D" w:rsidRPr="003E513D">
        <w:rPr>
          <w:b w:val="0"/>
          <w:sz w:val="24"/>
          <w:szCs w:val="24"/>
        </w:rPr>
        <w:t>STLm-3/1,6b</w:t>
      </w:r>
      <w:r w:rsidR="003E513D">
        <w:rPr>
          <w:sz w:val="24"/>
          <w:szCs w:val="24"/>
        </w:rPr>
        <w:t xml:space="preserve"> </w:t>
      </w:r>
      <w:r w:rsidRPr="001E097D">
        <w:rPr>
          <w:b w:val="0"/>
          <w:sz w:val="24"/>
          <w:szCs w:val="24"/>
        </w:rPr>
        <w:t xml:space="preserve"> wyposażonej w:</w:t>
      </w:r>
    </w:p>
    <w:p w:rsidR="009C1EF1" w:rsidRDefault="00347039" w:rsidP="009C1EF1">
      <w:pPr>
        <w:pStyle w:val="Tekstpodstawowy"/>
        <w:numPr>
          <w:ilvl w:val="0"/>
          <w:numId w:val="31"/>
        </w:numPr>
        <w:spacing w:line="276" w:lineRule="auto"/>
        <w:jc w:val="both"/>
        <w:rPr>
          <w:b w:val="0"/>
          <w:sz w:val="24"/>
          <w:szCs w:val="24"/>
        </w:rPr>
      </w:pPr>
      <w:bookmarkStart w:id="14" w:name="_Toc429439761"/>
      <w:bookmarkStart w:id="15" w:name="_Toc429456522"/>
      <w:bookmarkStart w:id="16" w:name="_Toc429456887"/>
      <w:bookmarkStart w:id="17" w:name="_Toc429456986"/>
      <w:bookmarkStart w:id="18" w:name="_Toc429457236"/>
      <w:bookmarkStart w:id="19" w:name="_Toc429576338"/>
      <w:bookmarkStart w:id="20" w:name="_Toc453682623"/>
      <w:r w:rsidRPr="00803E75">
        <w:rPr>
          <w:b w:val="0"/>
          <w:sz w:val="24"/>
          <w:szCs w:val="24"/>
        </w:rPr>
        <w:t xml:space="preserve">rozdzielnicę SN typu </w:t>
      </w:r>
      <w:r>
        <w:rPr>
          <w:b w:val="0"/>
          <w:sz w:val="24"/>
          <w:szCs w:val="24"/>
        </w:rPr>
        <w:t>8DJH</w:t>
      </w:r>
      <w:r w:rsidR="00FF6844">
        <w:rPr>
          <w:b w:val="0"/>
          <w:sz w:val="24"/>
          <w:szCs w:val="24"/>
        </w:rPr>
        <w:t xml:space="preserve"> Compact</w:t>
      </w:r>
      <w:r w:rsidRPr="00803E75">
        <w:rPr>
          <w:b w:val="0"/>
          <w:sz w:val="24"/>
          <w:szCs w:val="24"/>
        </w:rPr>
        <w:t xml:space="preserve"> w układzie </w:t>
      </w:r>
      <w:r>
        <w:rPr>
          <w:b w:val="0"/>
          <w:sz w:val="24"/>
          <w:szCs w:val="24"/>
        </w:rPr>
        <w:t>RRT 24kV, 63</w:t>
      </w:r>
      <w:r w:rsidRPr="00803E75">
        <w:rPr>
          <w:b w:val="0"/>
          <w:sz w:val="24"/>
          <w:szCs w:val="24"/>
        </w:rPr>
        <w:t>0A, 1</w:t>
      </w:r>
      <w:r>
        <w:rPr>
          <w:b w:val="0"/>
          <w:sz w:val="24"/>
          <w:szCs w:val="24"/>
        </w:rPr>
        <w:t>6</w:t>
      </w:r>
      <w:r w:rsidR="00A81652">
        <w:rPr>
          <w:b w:val="0"/>
          <w:sz w:val="24"/>
          <w:szCs w:val="24"/>
        </w:rPr>
        <w:t>/40</w:t>
      </w:r>
      <w:r w:rsidRPr="00803E75">
        <w:rPr>
          <w:b w:val="0"/>
          <w:sz w:val="24"/>
          <w:szCs w:val="24"/>
        </w:rPr>
        <w:t>kA</w:t>
      </w:r>
      <w:r w:rsidR="00A81652">
        <w:rPr>
          <w:b w:val="0"/>
          <w:sz w:val="24"/>
          <w:szCs w:val="24"/>
        </w:rPr>
        <w:t>;</w:t>
      </w:r>
    </w:p>
    <w:p w:rsidR="009C1EF1" w:rsidRDefault="009C1EF1" w:rsidP="009C1EF1">
      <w:pPr>
        <w:pStyle w:val="Tekstpodstawowy"/>
        <w:numPr>
          <w:ilvl w:val="0"/>
          <w:numId w:val="31"/>
        </w:numPr>
        <w:spacing w:line="276" w:lineRule="auto"/>
        <w:jc w:val="both"/>
        <w:rPr>
          <w:b w:val="0"/>
          <w:sz w:val="24"/>
          <w:szCs w:val="24"/>
        </w:rPr>
      </w:pPr>
      <w:r w:rsidRPr="009C1EF1">
        <w:rPr>
          <w:b w:val="0"/>
          <w:sz w:val="24"/>
        </w:rPr>
        <w:t xml:space="preserve">rozdzielnicę </w:t>
      </w:r>
      <w:proofErr w:type="spellStart"/>
      <w:r w:rsidRPr="009C1EF1">
        <w:rPr>
          <w:b w:val="0"/>
          <w:sz w:val="24"/>
        </w:rPr>
        <w:t>nN</w:t>
      </w:r>
      <w:proofErr w:type="spellEnd"/>
      <w:r w:rsidRPr="009C1EF1">
        <w:rPr>
          <w:b w:val="0"/>
          <w:sz w:val="24"/>
        </w:rPr>
        <w:t xml:space="preserve"> typu RNL 4</w:t>
      </w:r>
      <w:r w:rsidR="004D4722">
        <w:rPr>
          <w:b w:val="0"/>
          <w:sz w:val="24"/>
        </w:rPr>
        <w:t>2</w:t>
      </w:r>
      <w:r w:rsidRPr="009C1EF1">
        <w:rPr>
          <w:b w:val="0"/>
          <w:sz w:val="24"/>
        </w:rPr>
        <w:t xml:space="preserve">0/230V, </w:t>
      </w:r>
      <w:bookmarkStart w:id="21" w:name="_GoBack"/>
      <w:bookmarkEnd w:id="21"/>
      <w:r w:rsidRPr="009C1EF1">
        <w:rPr>
          <w:b w:val="0"/>
          <w:sz w:val="24"/>
        </w:rPr>
        <w:t xml:space="preserve">1250A, </w:t>
      </w:r>
      <w:r w:rsidR="00A81652">
        <w:rPr>
          <w:b w:val="0"/>
          <w:sz w:val="24"/>
        </w:rPr>
        <w:t>20</w:t>
      </w:r>
      <w:r w:rsidR="004D4722">
        <w:rPr>
          <w:b w:val="0"/>
          <w:sz w:val="24"/>
        </w:rPr>
        <w:t>/40kA</w:t>
      </w:r>
      <w:r w:rsidR="00A81652">
        <w:rPr>
          <w:b w:val="0"/>
          <w:sz w:val="24"/>
        </w:rPr>
        <w:t>;</w:t>
      </w:r>
    </w:p>
    <w:p w:rsidR="009C1EF1" w:rsidRPr="009C1EF1" w:rsidRDefault="009C1EF1" w:rsidP="009C1EF1">
      <w:pPr>
        <w:pStyle w:val="Tekstpodstawowy"/>
        <w:numPr>
          <w:ilvl w:val="0"/>
          <w:numId w:val="31"/>
        </w:numPr>
        <w:spacing w:line="276" w:lineRule="auto"/>
        <w:jc w:val="both"/>
        <w:rPr>
          <w:b w:val="0"/>
          <w:sz w:val="24"/>
          <w:szCs w:val="24"/>
        </w:rPr>
      </w:pPr>
      <w:r w:rsidRPr="009C1EF1">
        <w:rPr>
          <w:b w:val="0"/>
          <w:sz w:val="24"/>
          <w:szCs w:val="24"/>
        </w:rPr>
        <w:t>stanowisko transformatorowe.</w:t>
      </w:r>
    </w:p>
    <w:p w:rsidR="00347039" w:rsidRDefault="00347039" w:rsidP="00347039">
      <w:pPr>
        <w:pStyle w:val="Tekstpodstawowy"/>
        <w:spacing w:line="276" w:lineRule="auto"/>
        <w:jc w:val="both"/>
        <w:rPr>
          <w:b w:val="0"/>
          <w:sz w:val="24"/>
          <w:szCs w:val="24"/>
        </w:rPr>
      </w:pPr>
    </w:p>
    <w:bookmarkEnd w:id="14"/>
    <w:bookmarkEnd w:id="15"/>
    <w:bookmarkEnd w:id="16"/>
    <w:bookmarkEnd w:id="17"/>
    <w:bookmarkEnd w:id="18"/>
    <w:bookmarkEnd w:id="19"/>
    <w:bookmarkEnd w:id="20"/>
    <w:p w:rsidR="00347039" w:rsidRPr="008D541E" w:rsidRDefault="00347039" w:rsidP="00226F2D">
      <w:pPr>
        <w:pStyle w:val="Nagwek3"/>
        <w:numPr>
          <w:ilvl w:val="2"/>
          <w:numId w:val="18"/>
        </w:numPr>
        <w:spacing w:before="120" w:line="288" w:lineRule="auto"/>
        <w:rPr>
          <w:sz w:val="28"/>
          <w:szCs w:val="28"/>
        </w:rPr>
      </w:pPr>
      <w:r w:rsidRPr="008D541E">
        <w:rPr>
          <w:sz w:val="28"/>
          <w:szCs w:val="28"/>
        </w:rPr>
        <w:t>Rozdzielnic</w:t>
      </w:r>
      <w:r>
        <w:rPr>
          <w:sz w:val="28"/>
          <w:szCs w:val="28"/>
        </w:rPr>
        <w:t>e</w:t>
      </w:r>
      <w:r w:rsidRPr="008D541E">
        <w:rPr>
          <w:sz w:val="28"/>
          <w:szCs w:val="28"/>
        </w:rPr>
        <w:t xml:space="preserve"> średniego napięcia</w:t>
      </w:r>
      <w:r>
        <w:rPr>
          <w:sz w:val="28"/>
          <w:szCs w:val="28"/>
        </w:rPr>
        <w:t xml:space="preserve"> typu 8DJH Compact</w:t>
      </w:r>
    </w:p>
    <w:p w:rsidR="00347039" w:rsidRPr="001E097D" w:rsidRDefault="00347039" w:rsidP="00347039">
      <w:pPr>
        <w:pStyle w:val="Wcicienormalne"/>
        <w:rPr>
          <w:sz w:val="24"/>
          <w:szCs w:val="24"/>
        </w:rPr>
      </w:pPr>
    </w:p>
    <w:p w:rsidR="009C1EF1" w:rsidRDefault="009C1EF1" w:rsidP="009C1EF1">
      <w:pPr>
        <w:spacing w:line="276" w:lineRule="auto"/>
        <w:ind w:firstLine="709"/>
        <w:rPr>
          <w:sz w:val="24"/>
        </w:rPr>
      </w:pPr>
      <w:r>
        <w:rPr>
          <w:sz w:val="24"/>
        </w:rPr>
        <w:t>Rozdzielnica jest przystosowana do pracy w sieciach SN do 24kV. Zespół aparatów i szyn jest zamknięty w hermetycznej obudowie wypełnionej gazem</w:t>
      </w:r>
      <w:r w:rsidR="00A81652">
        <w:rPr>
          <w:sz w:val="24"/>
        </w:rPr>
        <w:t xml:space="preserve"> SF6</w:t>
      </w:r>
      <w:r>
        <w:rPr>
          <w:sz w:val="24"/>
        </w:rPr>
        <w:t xml:space="preserve"> o zapewnionej szczelności przez cały czas użytkowania. Rozdzielnica wykonywana jest jako 3-polowa, wyposażona w 2 pola liniowe z rozłącznikiem 630A z napędami </w:t>
      </w:r>
      <w:r w:rsidR="004D4722">
        <w:rPr>
          <w:sz w:val="24"/>
        </w:rPr>
        <w:t>ręcznymi</w:t>
      </w:r>
      <w:r>
        <w:rPr>
          <w:sz w:val="24"/>
        </w:rPr>
        <w:t xml:space="preserve"> i pole transformatorowe wyposażone w rozłącznik bezpiecznikowy z napędem </w:t>
      </w:r>
      <w:r w:rsidR="004D4722">
        <w:rPr>
          <w:sz w:val="24"/>
        </w:rPr>
        <w:t>ręcznym</w:t>
      </w:r>
      <w:r>
        <w:rPr>
          <w:sz w:val="24"/>
        </w:rPr>
        <w:t xml:space="preserve">. </w:t>
      </w:r>
    </w:p>
    <w:p w:rsidR="00060534" w:rsidRDefault="00060534" w:rsidP="009C1EF1">
      <w:pPr>
        <w:spacing w:line="276" w:lineRule="auto"/>
        <w:ind w:firstLine="709"/>
        <w:rPr>
          <w:sz w:val="24"/>
        </w:rPr>
      </w:pPr>
    </w:p>
    <w:p w:rsidR="009C1EF1" w:rsidRDefault="009C1EF1" w:rsidP="009C1EF1">
      <w:pPr>
        <w:spacing w:line="276" w:lineRule="auto"/>
        <w:ind w:firstLine="1134"/>
        <w:rPr>
          <w:sz w:val="24"/>
        </w:rPr>
      </w:pPr>
      <w:r>
        <w:rPr>
          <w:sz w:val="24"/>
        </w:rPr>
        <w:t xml:space="preserve">Rozdzielnica o gabarytach 1400 x 620 x 775 mm (wys. x szer. x gł.). </w:t>
      </w:r>
    </w:p>
    <w:p w:rsidR="0086146B" w:rsidRDefault="009C1EF1" w:rsidP="009C1EF1">
      <w:pPr>
        <w:spacing w:line="276" w:lineRule="auto"/>
        <w:ind w:firstLine="709"/>
        <w:rPr>
          <w:sz w:val="24"/>
        </w:rPr>
      </w:pPr>
      <w:r>
        <w:rPr>
          <w:sz w:val="24"/>
        </w:rPr>
        <w:t>Konfiguracja pól rozdzielnicy pokazana jest na rysunku E5.</w:t>
      </w:r>
    </w:p>
    <w:p w:rsidR="009C1EF1" w:rsidRDefault="009C1EF1" w:rsidP="009C1EF1">
      <w:pPr>
        <w:spacing w:line="276" w:lineRule="auto"/>
        <w:ind w:firstLine="709"/>
        <w:rPr>
          <w:b/>
          <w:sz w:val="24"/>
          <w:szCs w:val="24"/>
        </w:rPr>
      </w:pPr>
    </w:p>
    <w:p w:rsidR="004D4722" w:rsidRDefault="004D4722" w:rsidP="009C1EF1">
      <w:pPr>
        <w:spacing w:line="276" w:lineRule="auto"/>
        <w:ind w:firstLine="709"/>
        <w:rPr>
          <w:b/>
          <w:sz w:val="24"/>
          <w:szCs w:val="24"/>
        </w:rPr>
      </w:pPr>
    </w:p>
    <w:p w:rsidR="00347039" w:rsidRDefault="00347039" w:rsidP="00347039">
      <w:pPr>
        <w:spacing w:line="276" w:lineRule="auto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Czynności łączeniowe</w:t>
      </w:r>
    </w:p>
    <w:p w:rsidR="00347039" w:rsidRDefault="00347039" w:rsidP="00347039"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 xml:space="preserve">Osoby wykonujące czynności łączeniowe powinny mieć odpowiednie kwalifikacje zawodowe </w:t>
      </w:r>
      <w:r>
        <w:rPr>
          <w:sz w:val="24"/>
          <w:szCs w:val="24"/>
        </w:rPr>
        <w:br/>
        <w:t>i doświadczenie w obsługiwaniu aparatury wysokiego napięcia. Przy przestawianiu rozłącznika lub uziemnika należy przestrzegać przepisów dotyczących bezpieczeństwa pracy, oraz następujących warunków:</w:t>
      </w:r>
    </w:p>
    <w:p w:rsidR="00347039" w:rsidRDefault="00347039" w:rsidP="00226F2D">
      <w:pPr>
        <w:numPr>
          <w:ilvl w:val="0"/>
          <w:numId w:val="32"/>
        </w:numPr>
        <w:spacing w:line="276" w:lineRule="auto"/>
        <w:ind w:left="0" w:firstLine="0"/>
        <w:jc w:val="both"/>
        <w:rPr>
          <w:sz w:val="24"/>
          <w:szCs w:val="24"/>
        </w:rPr>
      </w:pPr>
      <w:r>
        <w:rPr>
          <w:sz w:val="24"/>
          <w:szCs w:val="24"/>
        </w:rPr>
        <w:t>rozłącznik można zamknąć tylko gdy uziemnik jest otwarty</w:t>
      </w:r>
    </w:p>
    <w:p w:rsidR="00347039" w:rsidRDefault="00347039" w:rsidP="00226F2D">
      <w:pPr>
        <w:numPr>
          <w:ilvl w:val="0"/>
          <w:numId w:val="32"/>
        </w:numPr>
        <w:spacing w:line="276" w:lineRule="auto"/>
        <w:ind w:left="0" w:firstLine="0"/>
        <w:jc w:val="both"/>
        <w:rPr>
          <w:sz w:val="24"/>
          <w:szCs w:val="24"/>
        </w:rPr>
      </w:pPr>
      <w:r>
        <w:rPr>
          <w:sz w:val="24"/>
          <w:szCs w:val="24"/>
        </w:rPr>
        <w:t>uziemnik można zamknąć tylko wtedy gdy rozłącznik jest otwarty i uziemiany obwód jest odłączony od napięcia.</w:t>
      </w:r>
    </w:p>
    <w:p w:rsidR="00023259" w:rsidRPr="00331FC9" w:rsidRDefault="00023259" w:rsidP="00331FC9">
      <w:pPr>
        <w:spacing w:line="276" w:lineRule="auto"/>
        <w:jc w:val="both"/>
        <w:rPr>
          <w:sz w:val="24"/>
          <w:szCs w:val="24"/>
        </w:rPr>
      </w:pPr>
    </w:p>
    <w:p w:rsidR="00023259" w:rsidRDefault="00023259" w:rsidP="00023259">
      <w:pPr>
        <w:spacing w:line="276" w:lineRule="auto"/>
        <w:rPr>
          <w:sz w:val="24"/>
        </w:rPr>
      </w:pPr>
      <w:r>
        <w:rPr>
          <w:sz w:val="24"/>
        </w:rPr>
        <w:t>Przed dokonaniem (zamknięcia lub otwarcia) rozłącznika lub jego uziemnika należy upewnić się czy zamknięcie lub otwarcie jest dopuszczalne uwzględniając warunki wskazane wyżej.</w:t>
      </w:r>
    </w:p>
    <w:p w:rsidR="00023259" w:rsidRDefault="00023259" w:rsidP="00023259">
      <w:pPr>
        <w:pStyle w:val="Tekstpodstawowy"/>
        <w:spacing w:line="276" w:lineRule="auto"/>
        <w:jc w:val="left"/>
        <w:rPr>
          <w:b w:val="0"/>
          <w:sz w:val="24"/>
        </w:rPr>
      </w:pPr>
      <w:r>
        <w:rPr>
          <w:b w:val="0"/>
          <w:sz w:val="24"/>
        </w:rPr>
        <w:t>Połączenie rozdzielnicy z transformatorem wykonano kablem 3xYHAKXS (1x70 mm</w:t>
      </w:r>
      <w:r>
        <w:rPr>
          <w:b w:val="0"/>
          <w:sz w:val="24"/>
          <w:vertAlign w:val="superscript"/>
        </w:rPr>
        <w:t>2</w:t>
      </w:r>
      <w:r>
        <w:rPr>
          <w:b w:val="0"/>
          <w:sz w:val="24"/>
        </w:rPr>
        <w:t xml:space="preserve">). </w:t>
      </w:r>
    </w:p>
    <w:p w:rsidR="00023259" w:rsidRDefault="00023259" w:rsidP="00023259">
      <w:pPr>
        <w:pStyle w:val="Tekstpodstawowy"/>
        <w:spacing w:line="276" w:lineRule="auto"/>
        <w:jc w:val="left"/>
        <w:rPr>
          <w:b w:val="0"/>
          <w:sz w:val="24"/>
          <w:szCs w:val="24"/>
        </w:rPr>
      </w:pPr>
      <w:r>
        <w:rPr>
          <w:b w:val="0"/>
          <w:sz w:val="24"/>
        </w:rPr>
        <w:t xml:space="preserve">W polu transformatorowym zastosowano głowice </w:t>
      </w:r>
      <w:r w:rsidR="001658BE">
        <w:rPr>
          <w:b w:val="0"/>
          <w:sz w:val="24"/>
        </w:rPr>
        <w:t>K</w:t>
      </w:r>
      <w:r w:rsidR="006E446E">
        <w:rPr>
          <w:b w:val="0"/>
          <w:sz w:val="24"/>
        </w:rPr>
        <w:t>200LR</w:t>
      </w:r>
      <w:r>
        <w:rPr>
          <w:b w:val="0"/>
          <w:sz w:val="24"/>
        </w:rPr>
        <w:t xml:space="preserve">, na transformatorze </w:t>
      </w:r>
      <w:r>
        <w:rPr>
          <w:b w:val="0"/>
          <w:sz w:val="24"/>
          <w:szCs w:val="24"/>
        </w:rPr>
        <w:t>zastosowano</w:t>
      </w:r>
    </w:p>
    <w:p w:rsidR="00023259" w:rsidRPr="00B64E0B" w:rsidRDefault="00023259" w:rsidP="00023259">
      <w:pPr>
        <w:pStyle w:val="Tekstpodstawowy"/>
        <w:spacing w:line="276" w:lineRule="auto"/>
        <w:jc w:val="left"/>
        <w:rPr>
          <w:b w:val="0"/>
          <w:sz w:val="24"/>
        </w:rPr>
      </w:pPr>
      <w:r>
        <w:rPr>
          <w:b w:val="0"/>
          <w:sz w:val="24"/>
          <w:szCs w:val="24"/>
        </w:rPr>
        <w:t xml:space="preserve">głowice kablowe firmy </w:t>
      </w:r>
      <w:r w:rsidRPr="00B6107A">
        <w:rPr>
          <w:b w:val="0"/>
          <w:sz w:val="24"/>
          <w:szCs w:val="24"/>
        </w:rPr>
        <w:t>24MONOI1.C16-95.CW</w:t>
      </w:r>
      <w:r>
        <w:rPr>
          <w:b w:val="0"/>
          <w:sz w:val="24"/>
          <w:szCs w:val="24"/>
        </w:rPr>
        <w:t xml:space="preserve">. </w:t>
      </w:r>
    </w:p>
    <w:p w:rsidR="00347039" w:rsidRDefault="00347039" w:rsidP="00347039">
      <w:pPr>
        <w:pStyle w:val="Tekstpodstawowy"/>
        <w:spacing w:line="276" w:lineRule="auto"/>
        <w:jc w:val="left"/>
        <w:rPr>
          <w:sz w:val="24"/>
          <w:szCs w:val="24"/>
        </w:rPr>
      </w:pPr>
      <w:r>
        <w:rPr>
          <w:b w:val="0"/>
          <w:sz w:val="24"/>
          <w:szCs w:val="24"/>
        </w:rPr>
        <w:tab/>
      </w:r>
    </w:p>
    <w:p w:rsidR="00347039" w:rsidRDefault="00347039" w:rsidP="00226F2D">
      <w:pPr>
        <w:pStyle w:val="Nagwek3"/>
        <w:numPr>
          <w:ilvl w:val="2"/>
          <w:numId w:val="18"/>
        </w:numPr>
        <w:spacing w:before="120" w:line="288" w:lineRule="auto"/>
        <w:rPr>
          <w:sz w:val="28"/>
          <w:szCs w:val="28"/>
        </w:rPr>
      </w:pPr>
      <w:r w:rsidRPr="008D541E">
        <w:rPr>
          <w:sz w:val="28"/>
          <w:szCs w:val="28"/>
        </w:rPr>
        <w:t>Rozdzielnica niskiego napięcia</w:t>
      </w:r>
    </w:p>
    <w:p w:rsidR="00347039" w:rsidRPr="00E569DB" w:rsidRDefault="00347039" w:rsidP="00347039">
      <w:pPr>
        <w:pStyle w:val="Wcicienormalne"/>
      </w:pPr>
    </w:p>
    <w:p w:rsidR="00023259" w:rsidRDefault="00023259" w:rsidP="00023259">
      <w:pPr>
        <w:spacing w:line="276" w:lineRule="auto"/>
        <w:rPr>
          <w:sz w:val="24"/>
        </w:rPr>
      </w:pPr>
      <w:r>
        <w:rPr>
          <w:sz w:val="24"/>
        </w:rPr>
        <w:t xml:space="preserve">Konstrukcja rozdzielnicy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wykonana jest z elementów systemu przystosowanych do</w:t>
      </w:r>
    </w:p>
    <w:p w:rsidR="00023259" w:rsidRDefault="00023259" w:rsidP="00023259">
      <w:pPr>
        <w:spacing w:line="276" w:lineRule="auto"/>
        <w:rPr>
          <w:sz w:val="24"/>
        </w:rPr>
      </w:pPr>
      <w:r>
        <w:rPr>
          <w:sz w:val="24"/>
        </w:rPr>
        <w:t xml:space="preserve">połączeń poprzez skręcanie. Rozdzielnica 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składa się z pola zasilającego, pola agregatowego,</w:t>
      </w:r>
    </w:p>
    <w:p w:rsidR="00023259" w:rsidRDefault="00023259" w:rsidP="00023259">
      <w:pPr>
        <w:spacing w:line="276" w:lineRule="auto"/>
        <w:rPr>
          <w:sz w:val="24"/>
        </w:rPr>
      </w:pPr>
      <w:r>
        <w:rPr>
          <w:sz w:val="24"/>
        </w:rPr>
        <w:t>pól odpływowych oraz przedziału pomiarowego. Pole zasilające wyposażone jest w rozłącznik</w:t>
      </w:r>
    </w:p>
    <w:p w:rsidR="00023259" w:rsidRDefault="00023259" w:rsidP="00023259">
      <w:pPr>
        <w:spacing w:line="276" w:lineRule="auto"/>
        <w:rPr>
          <w:sz w:val="24"/>
        </w:rPr>
      </w:pPr>
      <w:r>
        <w:rPr>
          <w:sz w:val="24"/>
        </w:rPr>
        <w:t>główny typu RA-1250. Pola odpływowe oraz agregatowe wyposażone są rozłączniki</w:t>
      </w:r>
    </w:p>
    <w:p w:rsidR="00023259" w:rsidRDefault="00023259" w:rsidP="00023259">
      <w:pPr>
        <w:spacing w:line="276" w:lineRule="auto"/>
        <w:rPr>
          <w:sz w:val="24"/>
        </w:rPr>
      </w:pPr>
      <w:r>
        <w:rPr>
          <w:sz w:val="24"/>
        </w:rPr>
        <w:t xml:space="preserve">bezpiecznikowe typu ARS. Konstrukcja umożliwia wymianę rozłącznika od przodu rozdzielnicy. </w:t>
      </w:r>
    </w:p>
    <w:p w:rsidR="00023259" w:rsidRDefault="00023259" w:rsidP="00E17C3A">
      <w:pPr>
        <w:spacing w:line="276" w:lineRule="auto"/>
        <w:rPr>
          <w:sz w:val="24"/>
          <w:szCs w:val="24"/>
        </w:rPr>
      </w:pPr>
    </w:p>
    <w:p w:rsidR="00347039" w:rsidRPr="00600032" w:rsidRDefault="00E17C3A" w:rsidP="00023259">
      <w:p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 xml:space="preserve">Wprowadzenie kabli </w:t>
      </w:r>
      <w:r w:rsidR="00023259">
        <w:rPr>
          <w:sz w:val="24"/>
          <w:szCs w:val="24"/>
        </w:rPr>
        <w:t xml:space="preserve">do przedziału agregatowego </w:t>
      </w:r>
      <w:r>
        <w:rPr>
          <w:sz w:val="24"/>
          <w:szCs w:val="24"/>
        </w:rPr>
        <w:t xml:space="preserve">odbywa się przez drzwiczki zlokalizowane na drzwiach do przedziału rozdzielnicy </w:t>
      </w:r>
      <w:proofErr w:type="spellStart"/>
      <w:r>
        <w:rPr>
          <w:sz w:val="24"/>
          <w:szCs w:val="24"/>
        </w:rPr>
        <w:t>nN.</w:t>
      </w:r>
      <w:proofErr w:type="spellEnd"/>
      <w:r>
        <w:rPr>
          <w:sz w:val="24"/>
          <w:szCs w:val="24"/>
        </w:rPr>
        <w:t xml:space="preserve"> </w:t>
      </w:r>
    </w:p>
    <w:p w:rsidR="00347039" w:rsidRDefault="00347039" w:rsidP="00347039">
      <w:pPr>
        <w:pStyle w:val="Tekstpodstawowy"/>
        <w:spacing w:line="276" w:lineRule="auto"/>
        <w:jc w:val="left"/>
        <w:rPr>
          <w:b w:val="0"/>
          <w:sz w:val="24"/>
          <w:szCs w:val="24"/>
        </w:rPr>
      </w:pPr>
    </w:p>
    <w:p w:rsidR="00347039" w:rsidRPr="001E097D" w:rsidRDefault="00347039" w:rsidP="00347039">
      <w:pPr>
        <w:pStyle w:val="Tekstpodstawowy"/>
        <w:spacing w:line="276" w:lineRule="auto"/>
        <w:jc w:val="left"/>
        <w:rPr>
          <w:b w:val="0"/>
          <w:sz w:val="24"/>
          <w:szCs w:val="24"/>
        </w:rPr>
      </w:pPr>
      <w:r w:rsidRPr="001E097D">
        <w:rPr>
          <w:b w:val="0"/>
          <w:sz w:val="24"/>
          <w:szCs w:val="24"/>
        </w:rPr>
        <w:t>Wymiary rozdzielnicy wynoszą:</w:t>
      </w:r>
    </w:p>
    <w:p w:rsidR="00347039" w:rsidRPr="001E097D" w:rsidRDefault="00347039" w:rsidP="00226F2D">
      <w:pPr>
        <w:pStyle w:val="Tekstpodstawowy"/>
        <w:numPr>
          <w:ilvl w:val="0"/>
          <w:numId w:val="13"/>
        </w:numPr>
        <w:tabs>
          <w:tab w:val="right" w:pos="6521"/>
        </w:tabs>
        <w:spacing w:line="276" w:lineRule="auto"/>
        <w:jc w:val="both"/>
        <w:rPr>
          <w:b w:val="0"/>
          <w:sz w:val="24"/>
          <w:szCs w:val="24"/>
        </w:rPr>
      </w:pPr>
      <w:r w:rsidRPr="001E097D">
        <w:rPr>
          <w:b w:val="0"/>
          <w:sz w:val="24"/>
          <w:szCs w:val="24"/>
        </w:rPr>
        <w:t xml:space="preserve">szerokość - </w:t>
      </w:r>
      <w:r w:rsidRPr="001E097D">
        <w:rPr>
          <w:b w:val="0"/>
          <w:sz w:val="24"/>
          <w:szCs w:val="24"/>
        </w:rPr>
        <w:tab/>
        <w:t>1</w:t>
      </w:r>
      <w:r w:rsidR="00A864AA">
        <w:rPr>
          <w:b w:val="0"/>
          <w:sz w:val="24"/>
          <w:szCs w:val="24"/>
        </w:rPr>
        <w:t>4</w:t>
      </w:r>
      <w:r>
        <w:rPr>
          <w:b w:val="0"/>
          <w:sz w:val="24"/>
          <w:szCs w:val="24"/>
        </w:rPr>
        <w:t>74</w:t>
      </w:r>
      <w:r w:rsidRPr="001E097D">
        <w:rPr>
          <w:b w:val="0"/>
          <w:sz w:val="24"/>
          <w:szCs w:val="24"/>
        </w:rPr>
        <w:t xml:space="preserve"> mm</w:t>
      </w:r>
    </w:p>
    <w:p w:rsidR="00347039" w:rsidRPr="001E097D" w:rsidRDefault="00347039" w:rsidP="00226F2D">
      <w:pPr>
        <w:pStyle w:val="Tekstpodstawowy"/>
        <w:numPr>
          <w:ilvl w:val="0"/>
          <w:numId w:val="13"/>
        </w:numPr>
        <w:tabs>
          <w:tab w:val="right" w:pos="6521"/>
        </w:tabs>
        <w:spacing w:line="276" w:lineRule="auto"/>
        <w:jc w:val="both"/>
        <w:rPr>
          <w:b w:val="0"/>
          <w:sz w:val="24"/>
          <w:szCs w:val="24"/>
        </w:rPr>
      </w:pPr>
      <w:r w:rsidRPr="001E097D">
        <w:rPr>
          <w:b w:val="0"/>
          <w:sz w:val="24"/>
          <w:szCs w:val="24"/>
        </w:rPr>
        <w:t xml:space="preserve">wysokość - </w:t>
      </w:r>
      <w:r w:rsidRPr="001E097D">
        <w:rPr>
          <w:b w:val="0"/>
          <w:sz w:val="24"/>
          <w:szCs w:val="24"/>
        </w:rPr>
        <w:tab/>
        <w:t>1</w:t>
      </w:r>
      <w:r w:rsidR="00947974">
        <w:rPr>
          <w:b w:val="0"/>
          <w:sz w:val="24"/>
          <w:szCs w:val="24"/>
        </w:rPr>
        <w:t>800</w:t>
      </w:r>
      <w:r w:rsidRPr="001E097D">
        <w:rPr>
          <w:b w:val="0"/>
          <w:sz w:val="24"/>
          <w:szCs w:val="24"/>
        </w:rPr>
        <w:t xml:space="preserve"> mm</w:t>
      </w:r>
    </w:p>
    <w:p w:rsidR="00347039" w:rsidRPr="001E097D" w:rsidRDefault="00347039" w:rsidP="00226F2D">
      <w:pPr>
        <w:pStyle w:val="Tekstpodstawowy"/>
        <w:numPr>
          <w:ilvl w:val="0"/>
          <w:numId w:val="13"/>
        </w:numPr>
        <w:tabs>
          <w:tab w:val="right" w:pos="6521"/>
        </w:tabs>
        <w:spacing w:line="276" w:lineRule="auto"/>
        <w:jc w:val="both"/>
        <w:rPr>
          <w:b w:val="0"/>
          <w:sz w:val="24"/>
          <w:szCs w:val="24"/>
        </w:rPr>
      </w:pPr>
      <w:r w:rsidRPr="001E097D">
        <w:rPr>
          <w:b w:val="0"/>
          <w:sz w:val="24"/>
          <w:szCs w:val="24"/>
        </w:rPr>
        <w:t xml:space="preserve">głębokość - </w:t>
      </w:r>
      <w:r w:rsidRPr="001E097D">
        <w:rPr>
          <w:b w:val="0"/>
          <w:sz w:val="24"/>
          <w:szCs w:val="24"/>
        </w:rPr>
        <w:tab/>
      </w:r>
      <w:r>
        <w:rPr>
          <w:b w:val="0"/>
          <w:sz w:val="24"/>
          <w:szCs w:val="24"/>
        </w:rPr>
        <w:t>25</w:t>
      </w:r>
      <w:r w:rsidRPr="001E097D">
        <w:rPr>
          <w:b w:val="0"/>
          <w:sz w:val="24"/>
          <w:szCs w:val="24"/>
        </w:rPr>
        <w:t>0 mm</w:t>
      </w:r>
    </w:p>
    <w:p w:rsidR="00347039" w:rsidRDefault="00347039" w:rsidP="00347039">
      <w:pPr>
        <w:pStyle w:val="Tekstpodstawowy"/>
        <w:spacing w:line="276" w:lineRule="auto"/>
        <w:jc w:val="left"/>
        <w:rPr>
          <w:b w:val="0"/>
          <w:sz w:val="24"/>
          <w:szCs w:val="24"/>
        </w:rPr>
      </w:pPr>
    </w:p>
    <w:p w:rsidR="00347039" w:rsidRPr="00947974" w:rsidRDefault="00347039" w:rsidP="00347039">
      <w:pPr>
        <w:pStyle w:val="Tekstpodstawowy"/>
        <w:spacing w:line="276" w:lineRule="auto"/>
        <w:jc w:val="left"/>
        <w:rPr>
          <w:b w:val="0"/>
          <w:sz w:val="24"/>
          <w:szCs w:val="24"/>
        </w:rPr>
      </w:pPr>
      <w:r w:rsidRPr="00947974">
        <w:rPr>
          <w:b w:val="0"/>
          <w:sz w:val="24"/>
          <w:szCs w:val="24"/>
        </w:rPr>
        <w:t>Rozdzielnica jest wyposażona w:</w:t>
      </w:r>
    </w:p>
    <w:p w:rsidR="00A81652" w:rsidRPr="00947974" w:rsidRDefault="00A81652" w:rsidP="00A81652">
      <w:pPr>
        <w:pStyle w:val="Tekstpodstawowy"/>
        <w:spacing w:line="276" w:lineRule="auto"/>
        <w:jc w:val="left"/>
        <w:rPr>
          <w:b w:val="0"/>
          <w:sz w:val="24"/>
          <w:szCs w:val="24"/>
        </w:rPr>
      </w:pPr>
      <w:r w:rsidRPr="00947974">
        <w:rPr>
          <w:b w:val="0"/>
          <w:sz w:val="24"/>
          <w:szCs w:val="24"/>
        </w:rPr>
        <w:t>- stacjonarny rozłącznik główny typu RA-1250</w:t>
      </w:r>
      <w:r>
        <w:rPr>
          <w:b w:val="0"/>
          <w:sz w:val="24"/>
          <w:szCs w:val="24"/>
        </w:rPr>
        <w:t xml:space="preserve"> firmy Apator</w:t>
      </w:r>
      <w:r w:rsidRPr="00947974">
        <w:rPr>
          <w:b w:val="0"/>
          <w:sz w:val="24"/>
          <w:szCs w:val="24"/>
        </w:rPr>
        <w:t>,</w:t>
      </w:r>
    </w:p>
    <w:p w:rsidR="00A81652" w:rsidRPr="00331FC9" w:rsidRDefault="00A81652" w:rsidP="00A81652">
      <w:pPr>
        <w:spacing w:line="276" w:lineRule="auto"/>
        <w:ind w:left="357" w:right="-142" w:hanging="357"/>
        <w:rPr>
          <w:b/>
          <w:sz w:val="23"/>
        </w:rPr>
      </w:pPr>
      <w:r w:rsidRPr="00331FC9">
        <w:rPr>
          <w:sz w:val="24"/>
          <w:szCs w:val="24"/>
        </w:rPr>
        <w:t xml:space="preserve">- </w:t>
      </w:r>
      <w:r>
        <w:rPr>
          <w:sz w:val="24"/>
          <w:szCs w:val="24"/>
        </w:rPr>
        <w:t>sześć</w:t>
      </w:r>
      <w:r w:rsidRPr="00331FC9">
        <w:rPr>
          <w:sz w:val="24"/>
          <w:szCs w:val="24"/>
        </w:rPr>
        <w:t xml:space="preserve"> p</w:t>
      </w:r>
      <w:r>
        <w:rPr>
          <w:sz w:val="24"/>
          <w:szCs w:val="24"/>
        </w:rPr>
        <w:t>ól</w:t>
      </w:r>
      <w:r w:rsidRPr="00331FC9">
        <w:rPr>
          <w:sz w:val="24"/>
          <w:szCs w:val="24"/>
        </w:rPr>
        <w:t xml:space="preserve"> odpływow</w:t>
      </w:r>
      <w:r>
        <w:rPr>
          <w:sz w:val="24"/>
          <w:szCs w:val="24"/>
        </w:rPr>
        <w:t>ych</w:t>
      </w:r>
      <w:r w:rsidRPr="00331FC9">
        <w:rPr>
          <w:sz w:val="24"/>
          <w:szCs w:val="24"/>
        </w:rPr>
        <w:t xml:space="preserve"> z rozłącznikami bezpiecznikowymi ARS 2</w:t>
      </w:r>
      <w:r w:rsidR="004D4722">
        <w:rPr>
          <w:sz w:val="24"/>
          <w:szCs w:val="24"/>
        </w:rPr>
        <w:t xml:space="preserve"> </w:t>
      </w:r>
      <w:r w:rsidRPr="00331FC9">
        <w:rPr>
          <w:sz w:val="24"/>
          <w:szCs w:val="24"/>
        </w:rPr>
        <w:t xml:space="preserve"> firmy</w:t>
      </w:r>
      <w:r w:rsidR="004D4722">
        <w:rPr>
          <w:sz w:val="24"/>
          <w:szCs w:val="24"/>
        </w:rPr>
        <w:t xml:space="preserve"> </w:t>
      </w:r>
      <w:r w:rsidRPr="00331FC9">
        <w:rPr>
          <w:sz w:val="24"/>
          <w:szCs w:val="24"/>
        </w:rPr>
        <w:t>Apator,</w:t>
      </w:r>
    </w:p>
    <w:p w:rsidR="00A81652" w:rsidRPr="00331FC9" w:rsidRDefault="00A81652" w:rsidP="00A81652">
      <w:pPr>
        <w:spacing w:line="276" w:lineRule="auto"/>
        <w:ind w:left="357" w:right="-142" w:hanging="357"/>
        <w:rPr>
          <w:b/>
          <w:sz w:val="23"/>
        </w:rPr>
      </w:pPr>
      <w:r w:rsidRPr="00331FC9">
        <w:rPr>
          <w:sz w:val="24"/>
          <w:szCs w:val="24"/>
        </w:rPr>
        <w:t xml:space="preserve">- </w:t>
      </w:r>
      <w:r w:rsidR="004D4722">
        <w:rPr>
          <w:sz w:val="24"/>
          <w:szCs w:val="24"/>
        </w:rPr>
        <w:t>cztery</w:t>
      </w:r>
      <w:r w:rsidRPr="00331FC9">
        <w:rPr>
          <w:sz w:val="24"/>
          <w:szCs w:val="24"/>
        </w:rPr>
        <w:t xml:space="preserve"> p</w:t>
      </w:r>
      <w:r>
        <w:rPr>
          <w:sz w:val="24"/>
          <w:szCs w:val="24"/>
        </w:rPr>
        <w:t>ola</w:t>
      </w:r>
      <w:r w:rsidRPr="00331FC9">
        <w:rPr>
          <w:sz w:val="24"/>
          <w:szCs w:val="24"/>
        </w:rPr>
        <w:t xml:space="preserve"> odpływow</w:t>
      </w:r>
      <w:r>
        <w:rPr>
          <w:sz w:val="24"/>
          <w:szCs w:val="24"/>
        </w:rPr>
        <w:t>e</w:t>
      </w:r>
      <w:r w:rsidRPr="00331FC9">
        <w:rPr>
          <w:sz w:val="24"/>
          <w:szCs w:val="24"/>
        </w:rPr>
        <w:t xml:space="preserve"> rezerwow</w:t>
      </w:r>
      <w:r>
        <w:rPr>
          <w:sz w:val="24"/>
          <w:szCs w:val="24"/>
        </w:rPr>
        <w:t>e</w:t>
      </w:r>
      <w:r w:rsidRPr="00331FC9">
        <w:rPr>
          <w:sz w:val="24"/>
          <w:szCs w:val="24"/>
        </w:rPr>
        <w:t xml:space="preserve"> – niewyposażone</w:t>
      </w:r>
      <w:r>
        <w:rPr>
          <w:sz w:val="24"/>
          <w:szCs w:val="24"/>
        </w:rPr>
        <w:t>,</w:t>
      </w:r>
    </w:p>
    <w:p w:rsidR="00A81652" w:rsidRPr="00A81652" w:rsidRDefault="00A81652" w:rsidP="00A81652">
      <w:pPr>
        <w:spacing w:line="276" w:lineRule="auto"/>
        <w:ind w:left="357" w:right="-142" w:hanging="357"/>
        <w:rPr>
          <w:b/>
          <w:sz w:val="23"/>
        </w:rPr>
      </w:pPr>
      <w:r w:rsidRPr="00331FC9">
        <w:rPr>
          <w:sz w:val="24"/>
          <w:szCs w:val="24"/>
        </w:rPr>
        <w:t>- dwa pola</w:t>
      </w:r>
      <w:r>
        <w:rPr>
          <w:sz w:val="24"/>
          <w:szCs w:val="24"/>
        </w:rPr>
        <w:t xml:space="preserve"> agregatowe</w:t>
      </w:r>
      <w:r w:rsidRPr="00331FC9">
        <w:rPr>
          <w:sz w:val="24"/>
          <w:szCs w:val="24"/>
        </w:rPr>
        <w:t xml:space="preserve"> typu </w:t>
      </w:r>
      <w:r w:rsidRPr="00A81652">
        <w:rPr>
          <w:sz w:val="24"/>
          <w:szCs w:val="24"/>
        </w:rPr>
        <w:t>ARS 630 kVA-6-M pro firmy Apator.</w:t>
      </w:r>
    </w:p>
    <w:p w:rsidR="00347039" w:rsidRDefault="00347039" w:rsidP="00347039">
      <w:pPr>
        <w:pStyle w:val="Tekstpodstawowy"/>
        <w:spacing w:line="276" w:lineRule="auto"/>
        <w:jc w:val="left"/>
        <w:rPr>
          <w:b w:val="0"/>
          <w:sz w:val="24"/>
          <w:szCs w:val="24"/>
        </w:rPr>
      </w:pPr>
    </w:p>
    <w:p w:rsidR="00331FC9" w:rsidRPr="00331FC9" w:rsidRDefault="00331FC9" w:rsidP="00331FC9">
      <w:pPr>
        <w:spacing w:line="276" w:lineRule="auto"/>
        <w:ind w:left="357" w:right="-142" w:hanging="357"/>
        <w:jc w:val="both"/>
        <w:rPr>
          <w:sz w:val="24"/>
        </w:rPr>
      </w:pPr>
      <w:r w:rsidRPr="00331FC9">
        <w:rPr>
          <w:sz w:val="24"/>
        </w:rPr>
        <w:t xml:space="preserve">Połączenie rozdzielnicy </w:t>
      </w:r>
      <w:proofErr w:type="spellStart"/>
      <w:r w:rsidRPr="00331FC9">
        <w:rPr>
          <w:sz w:val="24"/>
        </w:rPr>
        <w:t>nN</w:t>
      </w:r>
      <w:proofErr w:type="spellEnd"/>
      <w:r w:rsidRPr="00331FC9">
        <w:rPr>
          <w:sz w:val="24"/>
        </w:rPr>
        <w:t xml:space="preserve"> z transformatorem ( strona </w:t>
      </w:r>
      <w:proofErr w:type="spellStart"/>
      <w:r w:rsidRPr="00331FC9">
        <w:rPr>
          <w:sz w:val="24"/>
        </w:rPr>
        <w:t>nN</w:t>
      </w:r>
      <w:proofErr w:type="spellEnd"/>
      <w:r w:rsidRPr="00331FC9">
        <w:rPr>
          <w:sz w:val="24"/>
        </w:rPr>
        <w:t xml:space="preserve"> ) wykonano kablem:</w:t>
      </w:r>
    </w:p>
    <w:p w:rsidR="00331FC9" w:rsidRPr="00156D2A" w:rsidRDefault="00331FC9" w:rsidP="00331FC9">
      <w:pPr>
        <w:spacing w:line="276" w:lineRule="auto"/>
        <w:ind w:left="357" w:right="-142" w:hanging="357"/>
        <w:jc w:val="both"/>
        <w:rPr>
          <w:sz w:val="24"/>
          <w:lang w:val="en-US"/>
        </w:rPr>
      </w:pPr>
      <w:r w:rsidRPr="00156D2A">
        <w:rPr>
          <w:sz w:val="24"/>
          <w:lang w:val="en-US"/>
        </w:rPr>
        <w:t>L1, L2, L3, N (4 x 2x YKXS 1x240 mm2).</w:t>
      </w:r>
      <w:r w:rsidRPr="00156D2A">
        <w:rPr>
          <w:sz w:val="24"/>
          <w:vertAlign w:val="superscript"/>
          <w:lang w:val="en-US"/>
        </w:rPr>
        <w:t xml:space="preserve"> </w:t>
      </w:r>
    </w:p>
    <w:p w:rsidR="00331FC9" w:rsidRPr="00331FC9" w:rsidRDefault="00331FC9" w:rsidP="00331FC9">
      <w:pPr>
        <w:spacing w:line="276" w:lineRule="auto"/>
        <w:ind w:left="357" w:right="-142" w:hanging="357"/>
        <w:jc w:val="both"/>
        <w:rPr>
          <w:sz w:val="24"/>
        </w:rPr>
      </w:pPr>
      <w:r w:rsidRPr="00331FC9">
        <w:rPr>
          <w:sz w:val="24"/>
        </w:rPr>
        <w:t xml:space="preserve">Rozdzielnica w wykonaniu standardowym przystosowana jest do pracy </w:t>
      </w:r>
    </w:p>
    <w:p w:rsidR="00347039" w:rsidRDefault="00331FC9" w:rsidP="00060534">
      <w:pPr>
        <w:spacing w:line="276" w:lineRule="auto"/>
        <w:ind w:right="-142"/>
        <w:jc w:val="both"/>
        <w:rPr>
          <w:sz w:val="24"/>
        </w:rPr>
      </w:pPr>
      <w:r w:rsidRPr="00331FC9">
        <w:rPr>
          <w:sz w:val="24"/>
        </w:rPr>
        <w:t>w układzie TN-C oraz TN-C-S.</w:t>
      </w:r>
    </w:p>
    <w:p w:rsidR="00060534" w:rsidRDefault="00060534" w:rsidP="00060534">
      <w:pPr>
        <w:spacing w:line="276" w:lineRule="auto"/>
        <w:ind w:right="-142"/>
        <w:jc w:val="both"/>
        <w:rPr>
          <w:sz w:val="16"/>
        </w:rPr>
      </w:pPr>
    </w:p>
    <w:p w:rsidR="004D4722" w:rsidRPr="00060534" w:rsidRDefault="004D4722" w:rsidP="00060534">
      <w:pPr>
        <w:spacing w:line="276" w:lineRule="auto"/>
        <w:ind w:right="-142"/>
        <w:jc w:val="both"/>
        <w:rPr>
          <w:sz w:val="16"/>
        </w:rPr>
      </w:pPr>
    </w:p>
    <w:p w:rsidR="00347039" w:rsidRDefault="00331FC9" w:rsidP="00347039">
      <w:pPr>
        <w:numPr>
          <w:ilvl w:val="12"/>
          <w:numId w:val="0"/>
        </w:numPr>
        <w:spacing w:line="276" w:lineRule="auto"/>
        <w:rPr>
          <w:b/>
          <w:sz w:val="28"/>
          <w:szCs w:val="24"/>
        </w:rPr>
      </w:pPr>
      <w:r w:rsidRPr="00331FC9">
        <w:rPr>
          <w:b/>
          <w:sz w:val="28"/>
          <w:szCs w:val="24"/>
        </w:rPr>
        <w:t>3.6</w:t>
      </w:r>
      <w:r>
        <w:rPr>
          <w:b/>
          <w:sz w:val="28"/>
          <w:szCs w:val="24"/>
        </w:rPr>
        <w:tab/>
        <w:t>Szafka pomiarowa</w:t>
      </w:r>
    </w:p>
    <w:p w:rsidR="00060534" w:rsidRPr="00060534" w:rsidRDefault="00060534" w:rsidP="00347039">
      <w:pPr>
        <w:numPr>
          <w:ilvl w:val="12"/>
          <w:numId w:val="0"/>
        </w:numPr>
        <w:spacing w:line="276" w:lineRule="auto"/>
        <w:rPr>
          <w:b/>
        </w:rPr>
      </w:pPr>
    </w:p>
    <w:p w:rsidR="00023259" w:rsidRDefault="00347039" w:rsidP="00023259">
      <w:pPr>
        <w:pStyle w:val="Tekstpodstawowy3"/>
        <w:tabs>
          <w:tab w:val="clear" w:pos="7371"/>
          <w:tab w:val="left" w:leader="dot" w:pos="6663"/>
          <w:tab w:val="left" w:pos="6946"/>
        </w:tabs>
        <w:spacing w:line="276" w:lineRule="auto"/>
        <w:ind w:right="-1"/>
        <w:rPr>
          <w:rFonts w:ascii="Times New Roman" w:hAnsi="Times New Roman"/>
          <w:sz w:val="24"/>
        </w:rPr>
      </w:pPr>
      <w:r w:rsidRPr="00554D45">
        <w:rPr>
          <w:rFonts w:ascii="Times New Roman" w:hAnsi="Times New Roman"/>
          <w:sz w:val="24"/>
          <w:szCs w:val="24"/>
        </w:rPr>
        <w:t xml:space="preserve">Szafka pomiarowa jest zintegrowana z rozdzielnica niskiego napięcia. Pomiar realizowany jest po stronie niskiego napięcia (półpośredni). </w:t>
      </w:r>
      <w:r w:rsidR="00331FC9">
        <w:rPr>
          <w:rFonts w:ascii="Times New Roman" w:hAnsi="Times New Roman"/>
          <w:sz w:val="24"/>
        </w:rPr>
        <w:t>Układ wyposażony jest w przekładniki prądowe znajdujące się pomiędzy rozłącznikiem agregatowym a rozłącznikami odpływowymi.</w:t>
      </w:r>
      <w:r w:rsidRPr="00554D45">
        <w:rPr>
          <w:rFonts w:ascii="Times New Roman" w:hAnsi="Times New Roman"/>
          <w:sz w:val="24"/>
          <w:szCs w:val="24"/>
        </w:rPr>
        <w:t xml:space="preserve"> Obwody wtórne prądowe oraz bezpośrednie </w:t>
      </w:r>
      <w:r w:rsidRPr="00492431">
        <w:rPr>
          <w:rFonts w:ascii="Times New Roman" w:hAnsi="Times New Roman"/>
          <w:sz w:val="24"/>
          <w:szCs w:val="24"/>
        </w:rPr>
        <w:t>obwody napięciowe doprowadzone są do licznika za pośrednictwem listwy pomiarowej</w:t>
      </w:r>
      <w:r w:rsidR="00331FC9">
        <w:rPr>
          <w:rFonts w:ascii="Times New Roman" w:hAnsi="Times New Roman"/>
          <w:sz w:val="24"/>
          <w:szCs w:val="24"/>
        </w:rPr>
        <w:t xml:space="preserve"> WAGO</w:t>
      </w:r>
      <w:r w:rsidRPr="00492431">
        <w:rPr>
          <w:rFonts w:ascii="Times New Roman" w:hAnsi="Times New Roman"/>
          <w:sz w:val="24"/>
          <w:szCs w:val="24"/>
        </w:rPr>
        <w:t xml:space="preserve">. </w:t>
      </w:r>
      <w:r w:rsidR="00023259" w:rsidRPr="00492431">
        <w:rPr>
          <w:rFonts w:ascii="Times New Roman" w:hAnsi="Times New Roman"/>
          <w:sz w:val="24"/>
        </w:rPr>
        <w:t>Schemat układu pomiarowego znajduje się na rysunku E</w:t>
      </w:r>
      <w:r w:rsidR="00940E9C">
        <w:rPr>
          <w:rFonts w:ascii="Times New Roman" w:hAnsi="Times New Roman"/>
          <w:sz w:val="24"/>
        </w:rPr>
        <w:t>7</w:t>
      </w:r>
      <w:r w:rsidR="00023259" w:rsidRPr="00492431">
        <w:rPr>
          <w:rFonts w:ascii="Times New Roman" w:hAnsi="Times New Roman"/>
          <w:sz w:val="24"/>
        </w:rPr>
        <w:t>, natomiast rozmieszczenie urządzeń w układzie pomiarowym na rysunku E</w:t>
      </w:r>
      <w:r w:rsidR="00940E9C">
        <w:rPr>
          <w:rFonts w:ascii="Times New Roman" w:hAnsi="Times New Roman"/>
          <w:sz w:val="24"/>
        </w:rPr>
        <w:t>6</w:t>
      </w:r>
      <w:r w:rsidR="00023259" w:rsidRPr="00492431">
        <w:rPr>
          <w:rFonts w:ascii="Times New Roman" w:hAnsi="Times New Roman"/>
          <w:sz w:val="24"/>
        </w:rPr>
        <w:t>.</w:t>
      </w:r>
    </w:p>
    <w:p w:rsidR="008B62A6" w:rsidRDefault="008B62A6" w:rsidP="00023259">
      <w:pPr>
        <w:pStyle w:val="Tekstpodstawowy3"/>
        <w:tabs>
          <w:tab w:val="clear" w:pos="7371"/>
          <w:tab w:val="left" w:leader="dot" w:pos="6663"/>
          <w:tab w:val="left" w:pos="6946"/>
        </w:tabs>
        <w:spacing w:line="276" w:lineRule="auto"/>
        <w:ind w:right="-1"/>
        <w:rPr>
          <w:rFonts w:ascii="Times New Roman" w:hAnsi="Times New Roman"/>
          <w:sz w:val="24"/>
        </w:rPr>
      </w:pPr>
    </w:p>
    <w:p w:rsidR="00347039" w:rsidRPr="008D541E" w:rsidRDefault="00940E9C" w:rsidP="00940E9C">
      <w:pPr>
        <w:pStyle w:val="Nagwek3"/>
        <w:spacing w:before="120" w:line="288" w:lineRule="auto"/>
        <w:rPr>
          <w:sz w:val="28"/>
          <w:szCs w:val="28"/>
        </w:rPr>
      </w:pPr>
      <w:r>
        <w:rPr>
          <w:sz w:val="28"/>
          <w:szCs w:val="28"/>
        </w:rPr>
        <w:t xml:space="preserve">3.7     </w:t>
      </w:r>
      <w:r w:rsidR="00347039" w:rsidRPr="008D541E">
        <w:rPr>
          <w:sz w:val="28"/>
          <w:szCs w:val="28"/>
        </w:rPr>
        <w:t>Komora transformatora</w:t>
      </w:r>
    </w:p>
    <w:p w:rsidR="00347039" w:rsidRPr="00B97D2A" w:rsidRDefault="00347039" w:rsidP="00347039">
      <w:pPr>
        <w:pStyle w:val="Wcicienormalne"/>
      </w:pPr>
    </w:p>
    <w:p w:rsidR="00347039" w:rsidRDefault="00347039" w:rsidP="00347039">
      <w:pPr>
        <w:pStyle w:val="Tekstpodstawowy"/>
        <w:spacing w:line="276" w:lineRule="auto"/>
        <w:ind w:left="142" w:firstLine="425"/>
        <w:jc w:val="both"/>
        <w:rPr>
          <w:b w:val="0"/>
          <w:sz w:val="24"/>
          <w:szCs w:val="24"/>
        </w:rPr>
      </w:pPr>
      <w:r w:rsidRPr="00B97D2A">
        <w:rPr>
          <w:b w:val="0"/>
          <w:sz w:val="24"/>
          <w:szCs w:val="24"/>
        </w:rPr>
        <w:t xml:space="preserve">W stacji przewiduje się montaż transformatora w wykonaniu fabrycznym bez dodatkowych elementów o mocy </w:t>
      </w:r>
      <w:r w:rsidR="00023259">
        <w:rPr>
          <w:b w:val="0"/>
          <w:sz w:val="24"/>
          <w:szCs w:val="24"/>
        </w:rPr>
        <w:t>.....</w:t>
      </w:r>
      <w:r w:rsidRPr="00B97D2A">
        <w:rPr>
          <w:b w:val="0"/>
          <w:sz w:val="24"/>
          <w:szCs w:val="24"/>
        </w:rPr>
        <w:t xml:space="preserve"> kVA</w:t>
      </w:r>
      <w:r>
        <w:rPr>
          <w:b w:val="0"/>
          <w:sz w:val="24"/>
          <w:szCs w:val="24"/>
        </w:rPr>
        <w:t>.</w:t>
      </w:r>
      <w:r w:rsidRPr="00B97D2A">
        <w:rPr>
          <w:b w:val="0"/>
          <w:sz w:val="24"/>
          <w:szCs w:val="24"/>
        </w:rPr>
        <w:t xml:space="preserve"> </w:t>
      </w:r>
      <w:r>
        <w:rPr>
          <w:b w:val="0"/>
          <w:sz w:val="24"/>
          <w:szCs w:val="24"/>
        </w:rPr>
        <w:t xml:space="preserve">Stacja transformatorowa jest przystosowana do zainstalowania transformatora o mocy max. </w:t>
      </w:r>
      <w:r w:rsidR="0098177B">
        <w:rPr>
          <w:b w:val="0"/>
          <w:sz w:val="24"/>
          <w:szCs w:val="24"/>
        </w:rPr>
        <w:t>63</w:t>
      </w:r>
      <w:r>
        <w:rPr>
          <w:b w:val="0"/>
          <w:sz w:val="24"/>
          <w:szCs w:val="24"/>
        </w:rPr>
        <w:t xml:space="preserve">0kVA. </w:t>
      </w:r>
      <w:r w:rsidR="008B62A6">
        <w:rPr>
          <w:b w:val="0"/>
          <w:sz w:val="24"/>
        </w:rPr>
        <w:t>Transformator jest wkładany górą po zdjęciu demontowanego dachu stacji</w:t>
      </w:r>
      <w:r>
        <w:rPr>
          <w:b w:val="0"/>
          <w:sz w:val="24"/>
          <w:szCs w:val="24"/>
        </w:rPr>
        <w:t xml:space="preserve">, po </w:t>
      </w:r>
      <w:r w:rsidRPr="00B97D2A">
        <w:rPr>
          <w:b w:val="0"/>
          <w:sz w:val="24"/>
          <w:szCs w:val="24"/>
        </w:rPr>
        <w:t>czym zabezpieczony</w:t>
      </w:r>
      <w:r w:rsidR="00DF4322">
        <w:rPr>
          <w:b w:val="0"/>
          <w:sz w:val="24"/>
          <w:szCs w:val="24"/>
        </w:rPr>
        <w:t xml:space="preserve"> jest</w:t>
      </w:r>
      <w:r w:rsidRPr="00B97D2A">
        <w:rPr>
          <w:b w:val="0"/>
          <w:sz w:val="24"/>
          <w:szCs w:val="24"/>
        </w:rPr>
        <w:t xml:space="preserve"> przed przesuwaniem poprzez zablokowanie kół blokadami.</w:t>
      </w:r>
    </w:p>
    <w:p w:rsidR="00DF4322" w:rsidRPr="00B97D2A" w:rsidRDefault="00DF4322" w:rsidP="00347039">
      <w:pPr>
        <w:pStyle w:val="Tekstpodstawowy"/>
        <w:spacing w:line="276" w:lineRule="auto"/>
        <w:ind w:left="142" w:firstLine="425"/>
        <w:jc w:val="both"/>
        <w:rPr>
          <w:b w:val="0"/>
          <w:sz w:val="24"/>
          <w:szCs w:val="24"/>
        </w:rPr>
      </w:pPr>
    </w:p>
    <w:p w:rsidR="00347039" w:rsidRPr="00BC0F9C" w:rsidRDefault="00347039" w:rsidP="00226F2D">
      <w:pPr>
        <w:pStyle w:val="Nagwek3"/>
        <w:numPr>
          <w:ilvl w:val="2"/>
          <w:numId w:val="18"/>
        </w:numPr>
        <w:spacing w:before="120" w:line="288" w:lineRule="auto"/>
        <w:rPr>
          <w:sz w:val="28"/>
          <w:szCs w:val="28"/>
        </w:rPr>
      </w:pPr>
      <w:r w:rsidRPr="00BC0F9C">
        <w:rPr>
          <w:sz w:val="28"/>
          <w:szCs w:val="28"/>
        </w:rPr>
        <w:t>Uziemienie stacji</w:t>
      </w:r>
    </w:p>
    <w:p w:rsidR="00347039" w:rsidRDefault="00347039" w:rsidP="00347039">
      <w:pPr>
        <w:rPr>
          <w:sz w:val="24"/>
          <w:szCs w:val="24"/>
        </w:rPr>
      </w:pPr>
    </w:p>
    <w:p w:rsidR="00CF162E" w:rsidRDefault="00CF162E" w:rsidP="00CF162E">
      <w:pPr>
        <w:spacing w:line="276" w:lineRule="auto"/>
        <w:ind w:firstLine="709"/>
        <w:rPr>
          <w:sz w:val="24"/>
        </w:rPr>
      </w:pPr>
      <w:r>
        <w:rPr>
          <w:sz w:val="24"/>
        </w:rPr>
        <w:t>Stacja posiada uziemienie ochronne i robocze podłączone do wspólnego uziomu na zewnątrz stacji. Główna magistrala uziemiająca wewnątrz stacji składa się z części poziomej wykonanej z płaskownika ocynkowanego Fe/Zn 40x5 wewnątrz stacji.</w:t>
      </w:r>
    </w:p>
    <w:p w:rsidR="00CF162E" w:rsidRDefault="00CF162E" w:rsidP="00CF162E">
      <w:pPr>
        <w:pStyle w:val="Tekstpodstawowy"/>
        <w:spacing w:line="276" w:lineRule="auto"/>
        <w:jc w:val="left"/>
        <w:rPr>
          <w:b w:val="0"/>
          <w:sz w:val="24"/>
        </w:rPr>
      </w:pPr>
      <w:r>
        <w:rPr>
          <w:b w:val="0"/>
          <w:sz w:val="24"/>
        </w:rPr>
        <w:t>W stacji do głównej magistrali (E</w:t>
      </w:r>
      <w:r w:rsidR="00940E9C">
        <w:rPr>
          <w:b w:val="0"/>
          <w:sz w:val="24"/>
        </w:rPr>
        <w:t>8</w:t>
      </w:r>
      <w:r>
        <w:rPr>
          <w:b w:val="0"/>
          <w:sz w:val="24"/>
        </w:rPr>
        <w:t>) podłączono:</w:t>
      </w:r>
    </w:p>
    <w:p w:rsidR="00940E9C" w:rsidRDefault="00940E9C" w:rsidP="00940E9C">
      <w:pPr>
        <w:pStyle w:val="Tekstpodstawowy"/>
        <w:spacing w:line="276" w:lineRule="auto"/>
        <w:jc w:val="both"/>
        <w:rPr>
          <w:b w:val="0"/>
          <w:sz w:val="24"/>
        </w:rPr>
      </w:pPr>
      <w:r>
        <w:rPr>
          <w:b w:val="0"/>
          <w:sz w:val="24"/>
        </w:rPr>
        <w:t>Rozdzielnicę SN w dwóch punktach – bednarką Fe/Zn 40x5 [mm];</w:t>
      </w:r>
    </w:p>
    <w:p w:rsidR="00940E9C" w:rsidRPr="00940E9C" w:rsidRDefault="00940E9C" w:rsidP="00940E9C">
      <w:pPr>
        <w:pStyle w:val="Tekstpodstawowy"/>
        <w:numPr>
          <w:ilvl w:val="0"/>
          <w:numId w:val="36"/>
        </w:numPr>
        <w:tabs>
          <w:tab w:val="num" w:pos="426"/>
        </w:tabs>
        <w:spacing w:line="276" w:lineRule="auto"/>
        <w:ind w:left="426"/>
        <w:jc w:val="both"/>
        <w:rPr>
          <w:b w:val="0"/>
          <w:sz w:val="24"/>
        </w:rPr>
      </w:pPr>
      <w:r w:rsidRPr="00940E9C">
        <w:rPr>
          <w:b w:val="0"/>
          <w:sz w:val="24"/>
        </w:rPr>
        <w:t>Rozdzielnicę SN w dwóch punktach – bednarką Fe/Zn 40x5 [mm];</w:t>
      </w:r>
    </w:p>
    <w:p w:rsidR="00940E9C" w:rsidRDefault="00940E9C" w:rsidP="00940E9C">
      <w:pPr>
        <w:pStyle w:val="Tekstpodstawowy"/>
        <w:numPr>
          <w:ilvl w:val="0"/>
          <w:numId w:val="36"/>
        </w:numPr>
        <w:tabs>
          <w:tab w:val="num" w:pos="426"/>
        </w:tabs>
        <w:spacing w:line="276" w:lineRule="auto"/>
        <w:ind w:left="426"/>
        <w:jc w:val="both"/>
        <w:rPr>
          <w:b w:val="0"/>
          <w:sz w:val="24"/>
        </w:rPr>
      </w:pPr>
      <w:r w:rsidRPr="00940E9C">
        <w:rPr>
          <w:b w:val="0"/>
          <w:sz w:val="24"/>
        </w:rPr>
        <w:t xml:space="preserve">Rozdzielnicę </w:t>
      </w:r>
      <w:proofErr w:type="spellStart"/>
      <w:r w:rsidRPr="00940E9C">
        <w:rPr>
          <w:b w:val="0"/>
          <w:sz w:val="24"/>
        </w:rPr>
        <w:t>nN</w:t>
      </w:r>
      <w:proofErr w:type="spellEnd"/>
      <w:r w:rsidRPr="00940E9C">
        <w:rPr>
          <w:b w:val="0"/>
          <w:sz w:val="24"/>
        </w:rPr>
        <w:t xml:space="preserve"> w dwóch punktach – bednarką Fe/Zn 40x5 [mm];</w:t>
      </w:r>
    </w:p>
    <w:p w:rsidR="00940E9C" w:rsidRDefault="00940E9C" w:rsidP="00940E9C">
      <w:pPr>
        <w:pStyle w:val="Tekstpodstawowy"/>
        <w:numPr>
          <w:ilvl w:val="0"/>
          <w:numId w:val="36"/>
        </w:numPr>
        <w:tabs>
          <w:tab w:val="num" w:pos="426"/>
        </w:tabs>
        <w:spacing w:line="276" w:lineRule="auto"/>
        <w:ind w:left="426"/>
        <w:jc w:val="both"/>
        <w:rPr>
          <w:b w:val="0"/>
          <w:sz w:val="24"/>
        </w:rPr>
      </w:pPr>
      <w:r w:rsidRPr="00940E9C">
        <w:rPr>
          <w:b w:val="0"/>
          <w:sz w:val="24"/>
        </w:rPr>
        <w:t xml:space="preserve">Kadź transformatora – przewód </w:t>
      </w:r>
      <w:proofErr w:type="spellStart"/>
      <w:r w:rsidRPr="00940E9C">
        <w:rPr>
          <w:b w:val="0"/>
          <w:sz w:val="24"/>
        </w:rPr>
        <w:t>LgY</w:t>
      </w:r>
      <w:proofErr w:type="spellEnd"/>
      <w:r w:rsidRPr="00940E9C">
        <w:rPr>
          <w:b w:val="0"/>
          <w:sz w:val="24"/>
        </w:rPr>
        <w:t xml:space="preserve"> 35 mm2;</w:t>
      </w:r>
    </w:p>
    <w:p w:rsidR="00940E9C" w:rsidRPr="00940E9C" w:rsidRDefault="00940E9C" w:rsidP="00940E9C">
      <w:pPr>
        <w:pStyle w:val="Tekstpodstawowy"/>
        <w:numPr>
          <w:ilvl w:val="0"/>
          <w:numId w:val="36"/>
        </w:numPr>
        <w:tabs>
          <w:tab w:val="num" w:pos="426"/>
        </w:tabs>
        <w:spacing w:line="276" w:lineRule="auto"/>
        <w:ind w:left="426"/>
        <w:jc w:val="both"/>
        <w:rPr>
          <w:b w:val="0"/>
          <w:sz w:val="24"/>
        </w:rPr>
      </w:pPr>
      <w:r w:rsidRPr="00940E9C">
        <w:rPr>
          <w:b w:val="0"/>
          <w:sz w:val="24"/>
        </w:rPr>
        <w:t>Ościeżnice w jednym punkcie - bednarką Fe/Zn 40x5 [mm];</w:t>
      </w:r>
    </w:p>
    <w:p w:rsidR="00940E9C" w:rsidRDefault="00940E9C" w:rsidP="00940E9C">
      <w:pPr>
        <w:pStyle w:val="Tekstpodstawowy"/>
        <w:numPr>
          <w:ilvl w:val="0"/>
          <w:numId w:val="36"/>
        </w:numPr>
        <w:tabs>
          <w:tab w:val="num" w:pos="426"/>
        </w:tabs>
        <w:spacing w:line="276" w:lineRule="auto"/>
        <w:ind w:left="426"/>
        <w:jc w:val="both"/>
        <w:rPr>
          <w:b w:val="0"/>
          <w:sz w:val="24"/>
        </w:rPr>
      </w:pPr>
      <w:r>
        <w:rPr>
          <w:b w:val="0"/>
          <w:sz w:val="24"/>
        </w:rPr>
        <w:t xml:space="preserve">Drzwi w jednym punkcie - przewód </w:t>
      </w:r>
      <w:proofErr w:type="spellStart"/>
      <w:r>
        <w:rPr>
          <w:b w:val="0"/>
          <w:sz w:val="24"/>
        </w:rPr>
        <w:t>LgY</w:t>
      </w:r>
      <w:proofErr w:type="spellEnd"/>
      <w:r>
        <w:rPr>
          <w:b w:val="0"/>
          <w:sz w:val="24"/>
        </w:rPr>
        <w:t xml:space="preserve"> 25 mm2;</w:t>
      </w:r>
    </w:p>
    <w:p w:rsidR="00940E9C" w:rsidRDefault="00940E9C" w:rsidP="00940E9C">
      <w:pPr>
        <w:pStyle w:val="Tekstpodstawowy"/>
        <w:numPr>
          <w:ilvl w:val="0"/>
          <w:numId w:val="36"/>
        </w:numPr>
        <w:tabs>
          <w:tab w:val="num" w:pos="426"/>
        </w:tabs>
        <w:spacing w:line="276" w:lineRule="auto"/>
        <w:ind w:left="426"/>
        <w:jc w:val="both"/>
        <w:rPr>
          <w:b w:val="0"/>
          <w:sz w:val="24"/>
        </w:rPr>
      </w:pPr>
      <w:r>
        <w:rPr>
          <w:b w:val="0"/>
          <w:sz w:val="24"/>
        </w:rPr>
        <w:t>Zbrojenie fundamentu w jednym punkcie - bednarką Fe/Zn 40x5 [mm];</w:t>
      </w:r>
    </w:p>
    <w:p w:rsidR="00940E9C" w:rsidRDefault="00940E9C" w:rsidP="00940E9C">
      <w:pPr>
        <w:pStyle w:val="Tekstpodstawowy"/>
        <w:numPr>
          <w:ilvl w:val="0"/>
          <w:numId w:val="36"/>
        </w:numPr>
        <w:tabs>
          <w:tab w:val="num" w:pos="426"/>
        </w:tabs>
        <w:spacing w:line="276" w:lineRule="auto"/>
        <w:ind w:left="426"/>
        <w:jc w:val="both"/>
        <w:rPr>
          <w:b w:val="0"/>
          <w:sz w:val="24"/>
        </w:rPr>
      </w:pPr>
      <w:r>
        <w:rPr>
          <w:b w:val="0"/>
          <w:sz w:val="24"/>
        </w:rPr>
        <w:t>Konstrukcja do połączenia żył powrotnych kabli SN - bednarką Fe/Zn 40x5 [mm];</w:t>
      </w:r>
    </w:p>
    <w:p w:rsidR="00940E9C" w:rsidRDefault="00940E9C" w:rsidP="00940E9C">
      <w:pPr>
        <w:pStyle w:val="Tekstpodstawowy"/>
        <w:numPr>
          <w:ilvl w:val="0"/>
          <w:numId w:val="36"/>
        </w:numPr>
        <w:tabs>
          <w:tab w:val="num" w:pos="426"/>
        </w:tabs>
        <w:spacing w:line="276" w:lineRule="auto"/>
        <w:ind w:left="426"/>
        <w:jc w:val="both"/>
        <w:rPr>
          <w:b w:val="0"/>
          <w:sz w:val="24"/>
        </w:rPr>
      </w:pPr>
      <w:r>
        <w:rPr>
          <w:b w:val="0"/>
          <w:sz w:val="24"/>
        </w:rPr>
        <w:t>Płozy transformatora - bednarką Fe/Zn 40x5 [mm].</w:t>
      </w:r>
    </w:p>
    <w:p w:rsidR="00501788" w:rsidRDefault="00501788" w:rsidP="00501788">
      <w:pPr>
        <w:pStyle w:val="Tekstpodstawowy"/>
        <w:spacing w:line="276" w:lineRule="auto"/>
        <w:ind w:left="426"/>
        <w:jc w:val="both"/>
        <w:rPr>
          <w:b w:val="0"/>
          <w:sz w:val="24"/>
        </w:rPr>
      </w:pPr>
    </w:p>
    <w:p w:rsidR="00CF162E" w:rsidRDefault="00CF162E" w:rsidP="00CF162E">
      <w:pPr>
        <w:pStyle w:val="Tekstpodstawowy"/>
        <w:spacing w:line="276" w:lineRule="auto"/>
        <w:ind w:left="29" w:firstLine="397"/>
        <w:rPr>
          <w:b w:val="0"/>
          <w:sz w:val="24"/>
        </w:rPr>
      </w:pPr>
      <w:r>
        <w:rPr>
          <w:b w:val="0"/>
          <w:sz w:val="24"/>
        </w:rPr>
        <w:t>Stacja jest fabrycznie wyposażona we wszystkie połączenia ochronne i uziemiające wewnętrzne. W czasie montażu stacji należy jedynie połączyć stację z fundamentem i na zewnątrz</w:t>
      </w:r>
    </w:p>
    <w:p w:rsidR="00CF162E" w:rsidRDefault="00CF162E" w:rsidP="00CF162E">
      <w:pPr>
        <w:pStyle w:val="Tekstpodstawowy"/>
        <w:spacing w:line="276" w:lineRule="auto"/>
        <w:ind w:left="29"/>
        <w:jc w:val="both"/>
        <w:rPr>
          <w:b w:val="0"/>
          <w:sz w:val="24"/>
        </w:rPr>
      </w:pPr>
      <w:r>
        <w:rPr>
          <w:b w:val="0"/>
          <w:sz w:val="24"/>
        </w:rPr>
        <w:t>do uziomu otokowego poprzez zaciski uziemiające stacji. Połączenia wyprowadzić przez otwory</w:t>
      </w:r>
    </w:p>
    <w:p w:rsidR="00CF162E" w:rsidRDefault="00CF162E" w:rsidP="00CF162E">
      <w:pPr>
        <w:pStyle w:val="Tekstpodstawowy"/>
        <w:spacing w:line="276" w:lineRule="auto"/>
        <w:jc w:val="both"/>
        <w:rPr>
          <w:b w:val="0"/>
          <w:sz w:val="24"/>
        </w:rPr>
      </w:pPr>
      <w:r>
        <w:rPr>
          <w:b w:val="0"/>
          <w:sz w:val="24"/>
        </w:rPr>
        <w:t>2xØ13mm i skręcić dwoma prętami M1</w:t>
      </w:r>
      <w:r w:rsidR="003660AA">
        <w:rPr>
          <w:b w:val="0"/>
          <w:sz w:val="24"/>
        </w:rPr>
        <w:t>0</w:t>
      </w:r>
      <w:r>
        <w:rPr>
          <w:b w:val="0"/>
          <w:sz w:val="24"/>
        </w:rPr>
        <w:t xml:space="preserve">. </w:t>
      </w:r>
    </w:p>
    <w:p w:rsidR="00CF162E" w:rsidRDefault="00CF162E" w:rsidP="00CF162E">
      <w:pPr>
        <w:spacing w:line="276" w:lineRule="auto"/>
        <w:rPr>
          <w:sz w:val="24"/>
        </w:rPr>
      </w:pPr>
      <w:r>
        <w:rPr>
          <w:sz w:val="24"/>
        </w:rPr>
        <w:t>Optymalny dobór i wykonanie uziemienia stacji SN/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polega na przyjęciu takiego rozwiązania,</w:t>
      </w:r>
    </w:p>
    <w:p w:rsidR="00CF162E" w:rsidRDefault="00CF162E" w:rsidP="00CF162E">
      <w:pPr>
        <w:spacing w:line="276" w:lineRule="auto"/>
        <w:rPr>
          <w:sz w:val="24"/>
        </w:rPr>
      </w:pPr>
      <w:r>
        <w:rPr>
          <w:sz w:val="24"/>
        </w:rPr>
        <w:t>które przy minimalnych nakładach materiałowych i finansowych gwarantuje parametry zgodne z</w:t>
      </w:r>
    </w:p>
    <w:p w:rsidR="00CF162E" w:rsidRDefault="00CF162E" w:rsidP="00CF162E">
      <w:pPr>
        <w:spacing w:line="276" w:lineRule="auto"/>
        <w:rPr>
          <w:sz w:val="24"/>
        </w:rPr>
      </w:pPr>
      <w:r>
        <w:rPr>
          <w:sz w:val="24"/>
        </w:rPr>
        <w:t>obowiązującymi przepisami, a tym samym zachowaniem bezpieczeństwa porażeniowego w stacji</w:t>
      </w:r>
    </w:p>
    <w:p w:rsidR="00347039" w:rsidRDefault="00CF162E" w:rsidP="003660AA">
      <w:pPr>
        <w:spacing w:line="276" w:lineRule="auto"/>
        <w:rPr>
          <w:sz w:val="24"/>
          <w:szCs w:val="24"/>
        </w:rPr>
      </w:pPr>
      <w:r>
        <w:rPr>
          <w:sz w:val="24"/>
        </w:rPr>
        <w:t>SN/</w:t>
      </w:r>
      <w:proofErr w:type="spellStart"/>
      <w:r>
        <w:rPr>
          <w:sz w:val="24"/>
        </w:rPr>
        <w:t>nN</w:t>
      </w:r>
      <w:proofErr w:type="spellEnd"/>
      <w:r>
        <w:rPr>
          <w:sz w:val="24"/>
        </w:rPr>
        <w:t xml:space="preserve"> i sieci </w:t>
      </w:r>
      <w:proofErr w:type="spellStart"/>
      <w:r>
        <w:rPr>
          <w:sz w:val="24"/>
        </w:rPr>
        <w:t>nN.</w:t>
      </w:r>
      <w:proofErr w:type="spellEnd"/>
      <w:r w:rsidR="00492431">
        <w:rPr>
          <w:sz w:val="24"/>
        </w:rPr>
        <w:t xml:space="preserve"> </w:t>
      </w:r>
    </w:p>
    <w:p w:rsidR="00347039" w:rsidRDefault="00347039" w:rsidP="00347039">
      <w:pPr>
        <w:spacing w:line="276" w:lineRule="auto"/>
        <w:rPr>
          <w:sz w:val="24"/>
          <w:szCs w:val="24"/>
        </w:rPr>
      </w:pPr>
    </w:p>
    <w:p w:rsidR="003660AA" w:rsidRDefault="003660AA" w:rsidP="003660AA">
      <w:pPr>
        <w:spacing w:line="276" w:lineRule="auto"/>
        <w:rPr>
          <w:sz w:val="24"/>
        </w:rPr>
      </w:pPr>
      <w:r>
        <w:rPr>
          <w:sz w:val="24"/>
        </w:rPr>
        <w:t>Instalację uziemiającą należy wykonać etapami. Kolejność postępowania:</w:t>
      </w:r>
    </w:p>
    <w:p w:rsidR="00347039" w:rsidRPr="00C200E9" w:rsidRDefault="00347039" w:rsidP="00347039">
      <w:pPr>
        <w:spacing w:line="276" w:lineRule="auto"/>
        <w:rPr>
          <w:sz w:val="24"/>
          <w:szCs w:val="24"/>
        </w:rPr>
      </w:pPr>
    </w:p>
    <w:p w:rsidR="00347039" w:rsidRPr="00C200E9" w:rsidRDefault="00347039" w:rsidP="00226F2D">
      <w:pPr>
        <w:numPr>
          <w:ilvl w:val="0"/>
          <w:numId w:val="7"/>
        </w:numPr>
        <w:spacing w:line="276" w:lineRule="auto"/>
        <w:rPr>
          <w:sz w:val="24"/>
          <w:szCs w:val="24"/>
        </w:rPr>
      </w:pPr>
      <w:r w:rsidRPr="00C200E9">
        <w:rPr>
          <w:sz w:val="24"/>
          <w:szCs w:val="24"/>
        </w:rPr>
        <w:t>w oparciu o aktualne przepisy należy określić wymaganą wartość uziemienia stacji;</w:t>
      </w:r>
    </w:p>
    <w:p w:rsidR="00347039" w:rsidRPr="00C200E9" w:rsidRDefault="00347039" w:rsidP="00226F2D">
      <w:pPr>
        <w:numPr>
          <w:ilvl w:val="0"/>
          <w:numId w:val="8"/>
        </w:numPr>
        <w:spacing w:line="276" w:lineRule="auto"/>
        <w:rPr>
          <w:sz w:val="24"/>
          <w:szCs w:val="24"/>
        </w:rPr>
      </w:pPr>
      <w:r w:rsidRPr="00C200E9">
        <w:rPr>
          <w:sz w:val="24"/>
          <w:szCs w:val="24"/>
        </w:rPr>
        <w:t>wokół stacji wykonać uziom otokowy w odległości 1m od zarysu stacji na głębokości 0,8m;</w:t>
      </w:r>
    </w:p>
    <w:p w:rsidR="00347039" w:rsidRPr="00C200E9" w:rsidRDefault="00347039" w:rsidP="00226F2D">
      <w:pPr>
        <w:numPr>
          <w:ilvl w:val="0"/>
          <w:numId w:val="8"/>
        </w:numPr>
        <w:spacing w:line="276" w:lineRule="auto"/>
        <w:jc w:val="both"/>
        <w:rPr>
          <w:sz w:val="24"/>
          <w:szCs w:val="24"/>
        </w:rPr>
      </w:pPr>
      <w:r w:rsidRPr="00C200E9">
        <w:rPr>
          <w:sz w:val="24"/>
          <w:szCs w:val="24"/>
        </w:rPr>
        <w:t xml:space="preserve">do uziomu otokowego przyłączyć przewody uziemiające uziemienia ochronnego SN oraz przewody ochronne uziemienia roboczego </w:t>
      </w:r>
      <w:proofErr w:type="spellStart"/>
      <w:r w:rsidRPr="00C200E9">
        <w:rPr>
          <w:sz w:val="24"/>
          <w:szCs w:val="24"/>
        </w:rPr>
        <w:t>n</w:t>
      </w:r>
      <w:r w:rsidR="003660AA">
        <w:rPr>
          <w:sz w:val="24"/>
          <w:szCs w:val="24"/>
        </w:rPr>
        <w:t>N</w:t>
      </w:r>
      <w:proofErr w:type="spellEnd"/>
      <w:r w:rsidRPr="00C200E9">
        <w:rPr>
          <w:sz w:val="24"/>
          <w:szCs w:val="24"/>
        </w:rPr>
        <w:t xml:space="preserve"> wyprowadzone ze stacji;</w:t>
      </w:r>
    </w:p>
    <w:p w:rsidR="00347039" w:rsidRDefault="00347039" w:rsidP="00226F2D">
      <w:pPr>
        <w:numPr>
          <w:ilvl w:val="0"/>
          <w:numId w:val="8"/>
        </w:numPr>
        <w:spacing w:line="276" w:lineRule="auto"/>
        <w:rPr>
          <w:sz w:val="24"/>
          <w:szCs w:val="24"/>
        </w:rPr>
      </w:pPr>
      <w:r w:rsidRPr="00C200E9">
        <w:rPr>
          <w:sz w:val="24"/>
          <w:szCs w:val="24"/>
        </w:rPr>
        <w:t>uziom otokowy należy połączyć z:</w:t>
      </w:r>
    </w:p>
    <w:p w:rsidR="00347039" w:rsidRDefault="00347039" w:rsidP="00226F2D">
      <w:pPr>
        <w:numPr>
          <w:ilvl w:val="0"/>
          <w:numId w:val="6"/>
        </w:numPr>
        <w:tabs>
          <w:tab w:val="left" w:pos="-1985"/>
        </w:tabs>
        <w:spacing w:line="276" w:lineRule="auto"/>
        <w:jc w:val="both"/>
        <w:rPr>
          <w:sz w:val="24"/>
          <w:szCs w:val="24"/>
        </w:rPr>
      </w:pPr>
      <w:r w:rsidRPr="00C200E9">
        <w:rPr>
          <w:sz w:val="24"/>
          <w:szCs w:val="24"/>
        </w:rPr>
        <w:t xml:space="preserve">dostępnym uziomem fundamentowym pobliskiego budynku wykonanym zgodnie </w:t>
      </w:r>
      <w:r w:rsidRPr="00C200E9">
        <w:rPr>
          <w:sz w:val="24"/>
          <w:szCs w:val="24"/>
        </w:rPr>
        <w:br/>
        <w:t>z aktualnymi przepisami;</w:t>
      </w:r>
    </w:p>
    <w:p w:rsidR="00347039" w:rsidRDefault="00347039" w:rsidP="00226F2D">
      <w:pPr>
        <w:numPr>
          <w:ilvl w:val="0"/>
          <w:numId w:val="6"/>
        </w:numPr>
        <w:tabs>
          <w:tab w:val="left" w:pos="-1985"/>
        </w:tabs>
        <w:spacing w:line="276" w:lineRule="auto"/>
        <w:jc w:val="both"/>
        <w:rPr>
          <w:sz w:val="24"/>
          <w:szCs w:val="24"/>
        </w:rPr>
      </w:pPr>
      <w:r w:rsidRPr="00C200E9">
        <w:rPr>
          <w:sz w:val="24"/>
          <w:szCs w:val="24"/>
        </w:rPr>
        <w:t xml:space="preserve">dostępną szyną wyrównawczą lub zaciskiem wyrównawczym pobliskiego budynku do którego są przyłączone wszelkie metalowe instalacje i konstrukcje znajdujące się w budynku </w:t>
      </w:r>
    </w:p>
    <w:p w:rsidR="00347039" w:rsidRPr="00C200E9" w:rsidRDefault="00347039" w:rsidP="00347039">
      <w:pPr>
        <w:tabs>
          <w:tab w:val="left" w:pos="-1985"/>
        </w:tabs>
        <w:spacing w:line="276" w:lineRule="auto"/>
        <w:ind w:left="284"/>
        <w:rPr>
          <w:sz w:val="24"/>
          <w:szCs w:val="24"/>
        </w:rPr>
      </w:pPr>
      <w:r w:rsidRPr="00C200E9">
        <w:rPr>
          <w:sz w:val="24"/>
          <w:szCs w:val="24"/>
        </w:rPr>
        <w:t>zgodnie z aktualnymi przepisami. Jeżeli uziom fundamentowy budynku połączony jest z szyną wyrównawcza nie</w:t>
      </w:r>
      <w:r w:rsidR="003660AA">
        <w:rPr>
          <w:sz w:val="24"/>
          <w:szCs w:val="24"/>
        </w:rPr>
        <w:t xml:space="preserve"> </w:t>
      </w:r>
      <w:r w:rsidRPr="00C200E9">
        <w:rPr>
          <w:sz w:val="24"/>
          <w:szCs w:val="24"/>
        </w:rPr>
        <w:t xml:space="preserve">ma potrzeby prowadzenia dwóch przewodów </w:t>
      </w:r>
      <w:proofErr w:type="spellStart"/>
      <w:r w:rsidRPr="00C200E9">
        <w:rPr>
          <w:sz w:val="24"/>
          <w:szCs w:val="24"/>
        </w:rPr>
        <w:t>uziomowych</w:t>
      </w:r>
      <w:proofErr w:type="spellEnd"/>
      <w:r w:rsidRPr="00C200E9">
        <w:rPr>
          <w:sz w:val="24"/>
          <w:szCs w:val="24"/>
        </w:rPr>
        <w:t xml:space="preserve"> do uziomu otokowego stacji;</w:t>
      </w:r>
    </w:p>
    <w:p w:rsidR="00347039" w:rsidRPr="00C200E9" w:rsidRDefault="003660AA" w:rsidP="00226F2D">
      <w:pPr>
        <w:numPr>
          <w:ilvl w:val="0"/>
          <w:numId w:val="8"/>
        </w:numPr>
        <w:spacing w:line="276" w:lineRule="auto"/>
        <w:ind w:left="142" w:hanging="142"/>
        <w:jc w:val="both"/>
        <w:rPr>
          <w:sz w:val="24"/>
          <w:szCs w:val="24"/>
        </w:rPr>
      </w:pPr>
      <w:r>
        <w:rPr>
          <w:sz w:val="24"/>
          <w:szCs w:val="24"/>
        </w:rPr>
        <w:t>p</w:t>
      </w:r>
      <w:r w:rsidR="00347039" w:rsidRPr="00C200E9">
        <w:rPr>
          <w:sz w:val="24"/>
          <w:szCs w:val="24"/>
        </w:rPr>
        <w:t xml:space="preserve">o ułożeniu kabli i uziemieniu ich metalowych powłok lub żył powrotnych dokonać pomiaru rezystancji wypadkowej uziemienia stacji przy zastosowaniu metody technicznej </w:t>
      </w:r>
      <w:proofErr w:type="spellStart"/>
      <w:r w:rsidR="00347039" w:rsidRPr="00C200E9">
        <w:rPr>
          <w:sz w:val="24"/>
          <w:szCs w:val="24"/>
        </w:rPr>
        <w:t>małoprądowej</w:t>
      </w:r>
      <w:proofErr w:type="spellEnd"/>
      <w:r w:rsidR="00347039" w:rsidRPr="00C200E9">
        <w:rPr>
          <w:sz w:val="24"/>
          <w:szCs w:val="24"/>
        </w:rPr>
        <w:t>. Zwraca się uwagę że w warunkach miejskich o dużym zagęszczeniu uziomów naturalnych, stosowanie metod mostkowych do pomiaru rezystancji uziemienia (np. miernik typu IMU) jest niewłaściwe a uzyskane wyniki nie są wiarygodne;</w:t>
      </w:r>
    </w:p>
    <w:p w:rsidR="00347039" w:rsidRDefault="003660AA" w:rsidP="003660AA">
      <w:pPr>
        <w:numPr>
          <w:ilvl w:val="0"/>
          <w:numId w:val="8"/>
        </w:numPr>
        <w:spacing w:line="276" w:lineRule="auto"/>
        <w:rPr>
          <w:sz w:val="24"/>
          <w:szCs w:val="24"/>
        </w:rPr>
      </w:pPr>
      <w:r>
        <w:rPr>
          <w:sz w:val="24"/>
          <w:szCs w:val="24"/>
        </w:rPr>
        <w:t>o</w:t>
      </w:r>
      <w:r w:rsidR="00347039" w:rsidRPr="00C200E9">
        <w:rPr>
          <w:sz w:val="24"/>
          <w:szCs w:val="24"/>
        </w:rPr>
        <w:t xml:space="preserve">trzymany wynik pomiarów porównać z wartością wcześniej określoną i w przypadku gdy wartość wcześniej zmierzona będzie większa od wartości dopuszczalnej (co może zaistnieć niezmiernie rzadko) należy podjąć decyzje o przystąpieniu </w:t>
      </w:r>
      <w:r w:rsidRPr="003660AA">
        <w:rPr>
          <w:sz w:val="24"/>
          <w:szCs w:val="24"/>
        </w:rPr>
        <w:t>do wykonania uziomów</w:t>
      </w:r>
      <w:r>
        <w:rPr>
          <w:sz w:val="24"/>
          <w:szCs w:val="24"/>
        </w:rPr>
        <w:t xml:space="preserve"> </w:t>
      </w:r>
      <w:r w:rsidRPr="003660AA">
        <w:rPr>
          <w:sz w:val="24"/>
          <w:szCs w:val="24"/>
        </w:rPr>
        <w:t>pionowych.</w:t>
      </w:r>
      <w:r w:rsidR="00347039" w:rsidRPr="00C200E9">
        <w:rPr>
          <w:sz w:val="24"/>
          <w:szCs w:val="24"/>
        </w:rPr>
        <w:t>.</w:t>
      </w:r>
    </w:p>
    <w:p w:rsidR="00347039" w:rsidRDefault="00347039" w:rsidP="00347039">
      <w:pPr>
        <w:spacing w:line="276" w:lineRule="auto"/>
        <w:ind w:left="142"/>
        <w:rPr>
          <w:sz w:val="24"/>
          <w:szCs w:val="24"/>
        </w:rPr>
      </w:pPr>
    </w:p>
    <w:p w:rsidR="003660AA" w:rsidRDefault="003660AA" w:rsidP="003660AA">
      <w:pPr>
        <w:spacing w:line="276" w:lineRule="auto"/>
        <w:rPr>
          <w:b/>
          <w:sz w:val="24"/>
        </w:rPr>
      </w:pPr>
      <w:r>
        <w:rPr>
          <w:b/>
          <w:sz w:val="24"/>
        </w:rPr>
        <w:t>W przypadku braku uzyskania wymaganej rezystancji uziomu należy rozbudować uziom</w:t>
      </w:r>
    </w:p>
    <w:p w:rsidR="003660AA" w:rsidRDefault="003660AA" w:rsidP="003660AA">
      <w:pPr>
        <w:spacing w:line="276" w:lineRule="auto"/>
        <w:rPr>
          <w:b/>
          <w:sz w:val="24"/>
        </w:rPr>
      </w:pPr>
      <w:r>
        <w:rPr>
          <w:b/>
          <w:sz w:val="24"/>
        </w:rPr>
        <w:t>otokowy o uziomy pionowe. Ilość uziomów pionowych należy dobrać w zależności od</w:t>
      </w:r>
    </w:p>
    <w:p w:rsidR="003660AA" w:rsidRDefault="003660AA" w:rsidP="003660AA">
      <w:pPr>
        <w:spacing w:line="276" w:lineRule="auto"/>
        <w:rPr>
          <w:b/>
          <w:sz w:val="24"/>
        </w:rPr>
      </w:pPr>
      <w:r>
        <w:rPr>
          <w:b/>
          <w:sz w:val="24"/>
        </w:rPr>
        <w:t>wyników pomiarów.</w:t>
      </w:r>
    </w:p>
    <w:p w:rsidR="00347039" w:rsidRPr="00C200E9" w:rsidRDefault="00347039" w:rsidP="00347039">
      <w:pPr>
        <w:spacing w:line="276" w:lineRule="auto"/>
        <w:ind w:hanging="74"/>
        <w:rPr>
          <w:sz w:val="24"/>
          <w:szCs w:val="24"/>
        </w:rPr>
      </w:pPr>
    </w:p>
    <w:p w:rsidR="00347039" w:rsidRDefault="00347039" w:rsidP="003660AA">
      <w:pPr>
        <w:pStyle w:val="Stopka"/>
        <w:tabs>
          <w:tab w:val="left" w:pos="708"/>
        </w:tabs>
        <w:spacing w:line="276" w:lineRule="auto"/>
        <w:rPr>
          <w:b/>
          <w:sz w:val="24"/>
          <w:szCs w:val="24"/>
        </w:rPr>
      </w:pPr>
      <w:r w:rsidRPr="00C200E9">
        <w:rPr>
          <w:b/>
          <w:sz w:val="24"/>
          <w:szCs w:val="24"/>
        </w:rPr>
        <w:t>Przytoczone rozwiązania stanowią przykłady, które mo</w:t>
      </w:r>
      <w:r>
        <w:rPr>
          <w:b/>
          <w:sz w:val="24"/>
          <w:szCs w:val="24"/>
        </w:rPr>
        <w:t>gą być adoptowane w całości lub</w:t>
      </w:r>
    </w:p>
    <w:p w:rsidR="00347039" w:rsidRDefault="00347039" w:rsidP="003660AA">
      <w:pPr>
        <w:pStyle w:val="Stopka"/>
        <w:tabs>
          <w:tab w:val="left" w:pos="708"/>
        </w:tabs>
        <w:spacing w:line="276" w:lineRule="auto"/>
        <w:rPr>
          <w:b/>
          <w:sz w:val="24"/>
          <w:szCs w:val="24"/>
        </w:rPr>
      </w:pPr>
      <w:r w:rsidRPr="00C200E9">
        <w:rPr>
          <w:b/>
          <w:sz w:val="24"/>
          <w:szCs w:val="24"/>
        </w:rPr>
        <w:t>częściowo przez projektanta lub wykonawcę stoso</w:t>
      </w:r>
      <w:r>
        <w:rPr>
          <w:b/>
          <w:sz w:val="24"/>
          <w:szCs w:val="24"/>
        </w:rPr>
        <w:t>wnie do warunków lokalnych oraz</w:t>
      </w:r>
    </w:p>
    <w:p w:rsidR="00347039" w:rsidRDefault="00347039" w:rsidP="003660AA">
      <w:pPr>
        <w:pStyle w:val="Stopka"/>
        <w:tabs>
          <w:tab w:val="left" w:pos="708"/>
        </w:tabs>
        <w:spacing w:line="276" w:lineRule="auto"/>
        <w:rPr>
          <w:b/>
          <w:sz w:val="24"/>
          <w:szCs w:val="24"/>
        </w:rPr>
      </w:pPr>
      <w:r w:rsidRPr="00C200E9">
        <w:rPr>
          <w:b/>
          <w:sz w:val="24"/>
          <w:szCs w:val="24"/>
        </w:rPr>
        <w:t>możliwości i ograniczeń technologicznych wykonawcy.</w:t>
      </w:r>
    </w:p>
    <w:p w:rsidR="006E446E" w:rsidRDefault="006E446E" w:rsidP="00347039">
      <w:pPr>
        <w:pStyle w:val="Stopka"/>
        <w:tabs>
          <w:tab w:val="left" w:pos="708"/>
        </w:tabs>
        <w:spacing w:line="276" w:lineRule="auto"/>
        <w:jc w:val="center"/>
        <w:rPr>
          <w:b/>
          <w:sz w:val="24"/>
          <w:szCs w:val="24"/>
        </w:rPr>
      </w:pPr>
    </w:p>
    <w:p w:rsidR="00347039" w:rsidRPr="00BC0F9C" w:rsidRDefault="00347039" w:rsidP="00226F2D">
      <w:pPr>
        <w:pStyle w:val="Nagwek3"/>
        <w:numPr>
          <w:ilvl w:val="2"/>
          <w:numId w:val="18"/>
        </w:numPr>
        <w:spacing w:before="120" w:line="288" w:lineRule="auto"/>
        <w:rPr>
          <w:sz w:val="28"/>
          <w:szCs w:val="28"/>
        </w:rPr>
      </w:pPr>
      <w:r w:rsidRPr="00BC0F9C">
        <w:rPr>
          <w:sz w:val="28"/>
          <w:szCs w:val="28"/>
        </w:rPr>
        <w:t>Ochrona przed przepięciami</w:t>
      </w:r>
    </w:p>
    <w:p w:rsidR="00347039" w:rsidRDefault="00347039" w:rsidP="00347039">
      <w:pPr>
        <w:rPr>
          <w:sz w:val="24"/>
          <w:szCs w:val="24"/>
        </w:rPr>
      </w:pPr>
    </w:p>
    <w:p w:rsidR="00347039" w:rsidRPr="00C200E9" w:rsidRDefault="00347039" w:rsidP="00347039">
      <w:pPr>
        <w:spacing w:line="276" w:lineRule="auto"/>
        <w:ind w:firstLine="709"/>
        <w:rPr>
          <w:sz w:val="24"/>
          <w:szCs w:val="24"/>
        </w:rPr>
      </w:pPr>
      <w:r w:rsidRPr="00C200E9">
        <w:rPr>
          <w:sz w:val="24"/>
          <w:szCs w:val="24"/>
        </w:rPr>
        <w:t>Budynek stacji nie będzie chroniony od bezpośrednich wyładowań atmosferycznych.</w:t>
      </w:r>
    </w:p>
    <w:p w:rsidR="00347039" w:rsidRDefault="00347039" w:rsidP="00347039">
      <w:pPr>
        <w:spacing w:line="276" w:lineRule="auto"/>
        <w:rPr>
          <w:sz w:val="24"/>
          <w:szCs w:val="24"/>
        </w:rPr>
      </w:pPr>
      <w:r w:rsidRPr="00C200E9">
        <w:rPr>
          <w:sz w:val="24"/>
          <w:szCs w:val="24"/>
        </w:rPr>
        <w:t>Stacja przewidziana jest do pracy w sieci wyłącznie kablowej i w</w:t>
      </w:r>
      <w:r>
        <w:rPr>
          <w:sz w:val="24"/>
          <w:szCs w:val="24"/>
        </w:rPr>
        <w:t xml:space="preserve"> większości przypadków nie jest</w:t>
      </w:r>
    </w:p>
    <w:p w:rsidR="00347039" w:rsidRPr="00C200E9" w:rsidRDefault="00347039" w:rsidP="00347039">
      <w:pPr>
        <w:spacing w:line="276" w:lineRule="auto"/>
        <w:rPr>
          <w:sz w:val="24"/>
          <w:szCs w:val="24"/>
        </w:rPr>
      </w:pPr>
      <w:r w:rsidRPr="00C200E9">
        <w:rPr>
          <w:sz w:val="24"/>
          <w:szCs w:val="24"/>
        </w:rPr>
        <w:t>wymagana ochrona przepięciowa urządzeń elektroenergetycznych.</w:t>
      </w:r>
    </w:p>
    <w:p w:rsidR="00347039" w:rsidRDefault="00347039" w:rsidP="00347039">
      <w:pPr>
        <w:spacing w:line="276" w:lineRule="auto"/>
        <w:rPr>
          <w:sz w:val="24"/>
          <w:szCs w:val="24"/>
        </w:rPr>
      </w:pPr>
      <w:r w:rsidRPr="00C200E9">
        <w:rPr>
          <w:sz w:val="24"/>
          <w:szCs w:val="24"/>
        </w:rPr>
        <w:t>Jeżeli jednak kable SN, wychodzące ze stacji powiązane będą z si</w:t>
      </w:r>
      <w:r>
        <w:rPr>
          <w:sz w:val="24"/>
          <w:szCs w:val="24"/>
        </w:rPr>
        <w:t>ecią napowietrzną, wtedy należy</w:t>
      </w:r>
    </w:p>
    <w:p w:rsidR="00347039" w:rsidRPr="00C200E9" w:rsidRDefault="00347039" w:rsidP="00347039">
      <w:pPr>
        <w:spacing w:line="276" w:lineRule="auto"/>
        <w:rPr>
          <w:sz w:val="24"/>
          <w:szCs w:val="24"/>
        </w:rPr>
      </w:pPr>
      <w:r w:rsidRPr="00C200E9">
        <w:rPr>
          <w:sz w:val="24"/>
          <w:szCs w:val="24"/>
        </w:rPr>
        <w:t>zastosować wariant rozdzielnic SN z ogranicznikami przepięć.</w:t>
      </w:r>
    </w:p>
    <w:p w:rsidR="00347039" w:rsidRDefault="00347039" w:rsidP="00347039">
      <w:pPr>
        <w:rPr>
          <w:sz w:val="24"/>
          <w:szCs w:val="24"/>
        </w:rPr>
      </w:pPr>
    </w:p>
    <w:p w:rsidR="004D4722" w:rsidRDefault="004D4722" w:rsidP="00347039">
      <w:pPr>
        <w:rPr>
          <w:sz w:val="24"/>
          <w:szCs w:val="24"/>
        </w:rPr>
      </w:pPr>
    </w:p>
    <w:p w:rsidR="004D4722" w:rsidRDefault="004D4722" w:rsidP="00347039">
      <w:pPr>
        <w:rPr>
          <w:sz w:val="24"/>
          <w:szCs w:val="24"/>
        </w:rPr>
      </w:pPr>
    </w:p>
    <w:p w:rsidR="00842BB9" w:rsidRPr="00492431" w:rsidRDefault="00842BB9" w:rsidP="00842BB9">
      <w:pPr>
        <w:pStyle w:val="Nagwek3"/>
        <w:numPr>
          <w:ilvl w:val="2"/>
          <w:numId w:val="18"/>
        </w:numPr>
        <w:spacing w:before="120" w:line="288" w:lineRule="auto"/>
        <w:rPr>
          <w:sz w:val="28"/>
        </w:rPr>
      </w:pPr>
      <w:r w:rsidRPr="00492431">
        <w:rPr>
          <w:sz w:val="28"/>
        </w:rPr>
        <w:t>Instalacje elektryczne</w:t>
      </w:r>
    </w:p>
    <w:p w:rsidR="00842BB9" w:rsidRPr="00060534" w:rsidRDefault="00842BB9" w:rsidP="00842BB9"/>
    <w:p w:rsidR="00842BB9" w:rsidRPr="00492431" w:rsidRDefault="00842BB9" w:rsidP="00842BB9">
      <w:pPr>
        <w:spacing w:line="276" w:lineRule="auto"/>
        <w:ind w:firstLine="352"/>
        <w:rPr>
          <w:sz w:val="24"/>
        </w:rPr>
      </w:pPr>
      <w:r w:rsidRPr="00492431">
        <w:rPr>
          <w:sz w:val="24"/>
        </w:rPr>
        <w:t>Oświetlenie pomieszczeń w budynku wykonane jest źródłami żarowymi (plafoniery</w:t>
      </w:r>
    </w:p>
    <w:p w:rsidR="00492431" w:rsidRPr="00492431" w:rsidRDefault="00842BB9" w:rsidP="00AF70E9">
      <w:pPr>
        <w:spacing w:line="276" w:lineRule="auto"/>
        <w:rPr>
          <w:sz w:val="24"/>
        </w:rPr>
      </w:pPr>
      <w:r w:rsidRPr="00492431">
        <w:rPr>
          <w:sz w:val="24"/>
        </w:rPr>
        <w:t>proste z kloszem  60 W) zamontowanymi w ilości:</w:t>
      </w:r>
      <w:r w:rsidR="00AF70E9">
        <w:rPr>
          <w:sz w:val="24"/>
        </w:rPr>
        <w:t xml:space="preserve"> </w:t>
      </w:r>
      <w:r w:rsidR="004D4722">
        <w:rPr>
          <w:sz w:val="24"/>
        </w:rPr>
        <w:t>2 sztuki</w:t>
      </w:r>
    </w:p>
    <w:p w:rsidR="00842BB9" w:rsidRPr="00492431" w:rsidRDefault="00842BB9" w:rsidP="00492431">
      <w:pPr>
        <w:spacing w:line="276" w:lineRule="auto"/>
        <w:jc w:val="both"/>
        <w:rPr>
          <w:sz w:val="24"/>
        </w:rPr>
      </w:pPr>
      <w:r w:rsidRPr="00492431">
        <w:rPr>
          <w:sz w:val="24"/>
        </w:rPr>
        <w:t xml:space="preserve">Wyłącznik oświetlenia oraz gniazdo jednofazowe umieszczone jest na </w:t>
      </w:r>
      <w:r w:rsidR="004D4722">
        <w:rPr>
          <w:sz w:val="24"/>
        </w:rPr>
        <w:t>elewacji</w:t>
      </w:r>
      <w:r w:rsidR="00492431" w:rsidRPr="00492431">
        <w:rPr>
          <w:sz w:val="24"/>
        </w:rPr>
        <w:t xml:space="preserve"> rozdzielnicy niskiego napięcia</w:t>
      </w:r>
      <w:r w:rsidRPr="00492431">
        <w:rPr>
          <w:sz w:val="24"/>
        </w:rPr>
        <w:t xml:space="preserve">. </w:t>
      </w:r>
    </w:p>
    <w:p w:rsidR="003660AA" w:rsidRPr="003660AA" w:rsidRDefault="003660AA" w:rsidP="003660AA">
      <w:pPr>
        <w:spacing w:line="276" w:lineRule="auto"/>
      </w:pPr>
      <w:r>
        <w:rPr>
          <w:sz w:val="24"/>
          <w:szCs w:val="24"/>
        </w:rPr>
        <w:t>Zabezpieczenie obwodów</w:t>
      </w:r>
      <w:r>
        <w:t xml:space="preserve"> </w:t>
      </w:r>
      <w:r>
        <w:rPr>
          <w:sz w:val="24"/>
          <w:szCs w:val="24"/>
        </w:rPr>
        <w:t>oświetleniowych oraz gniazda w stacji zrealizowane jest w postaci wyłączników nadprądowych</w:t>
      </w:r>
      <w:r>
        <w:t xml:space="preserve"> </w:t>
      </w:r>
      <w:r>
        <w:rPr>
          <w:sz w:val="24"/>
          <w:szCs w:val="24"/>
        </w:rPr>
        <w:t xml:space="preserve">zainstalowanych w rozdzielnicy </w:t>
      </w:r>
      <w:proofErr w:type="spellStart"/>
      <w:r>
        <w:rPr>
          <w:sz w:val="24"/>
          <w:szCs w:val="24"/>
        </w:rPr>
        <w:t>nN</w:t>
      </w:r>
      <w:proofErr w:type="spellEnd"/>
      <w:r>
        <w:rPr>
          <w:sz w:val="24"/>
          <w:szCs w:val="24"/>
        </w:rPr>
        <w:t xml:space="preserve">  oraz ogranicznika przepięć I+II.</w:t>
      </w:r>
    </w:p>
    <w:p w:rsidR="00842BB9" w:rsidRPr="003660AA" w:rsidRDefault="003660AA" w:rsidP="003660AA">
      <w:pPr>
        <w:spacing w:line="276" w:lineRule="auto"/>
      </w:pPr>
      <w:r>
        <w:rPr>
          <w:sz w:val="24"/>
          <w:szCs w:val="24"/>
        </w:rPr>
        <w:t>Oprawy oświetleniowe zasilane są przewodami DY 3x1.5 mm</w:t>
      </w:r>
      <w:r>
        <w:rPr>
          <w:sz w:val="24"/>
          <w:szCs w:val="24"/>
          <w:vertAlign w:val="superscript"/>
        </w:rPr>
        <w:t>2</w:t>
      </w:r>
      <w:r>
        <w:rPr>
          <w:sz w:val="24"/>
          <w:szCs w:val="24"/>
        </w:rPr>
        <w:t xml:space="preserve"> w korytkach.</w:t>
      </w:r>
    </w:p>
    <w:p w:rsidR="00842BB9" w:rsidRDefault="00842BB9" w:rsidP="00347039">
      <w:pPr>
        <w:rPr>
          <w:sz w:val="24"/>
          <w:szCs w:val="24"/>
        </w:rPr>
      </w:pPr>
    </w:p>
    <w:p w:rsidR="00347039" w:rsidRDefault="00347039" w:rsidP="00226F2D">
      <w:pPr>
        <w:pStyle w:val="Nagwek3"/>
        <w:numPr>
          <w:ilvl w:val="2"/>
          <w:numId w:val="18"/>
        </w:numPr>
        <w:spacing w:before="120" w:line="288" w:lineRule="auto"/>
        <w:rPr>
          <w:sz w:val="28"/>
          <w:szCs w:val="28"/>
        </w:rPr>
      </w:pPr>
      <w:r w:rsidRPr="00BC0F9C">
        <w:rPr>
          <w:sz w:val="28"/>
          <w:szCs w:val="28"/>
        </w:rPr>
        <w:t>Sprzęt ochronny i p. pożarowy</w:t>
      </w:r>
    </w:p>
    <w:p w:rsidR="00060534" w:rsidRPr="00060534" w:rsidRDefault="00060534" w:rsidP="00060534">
      <w:pPr>
        <w:pStyle w:val="Wcicienormalne"/>
      </w:pPr>
    </w:p>
    <w:p w:rsidR="00E95A6D" w:rsidRDefault="00E95A6D" w:rsidP="00E95A6D">
      <w:pPr>
        <w:pStyle w:val="Tekstpodstawowywcity2"/>
        <w:spacing w:line="276" w:lineRule="auto"/>
        <w:ind w:left="0" w:firstLine="709"/>
        <w:jc w:val="left"/>
      </w:pPr>
      <w:r>
        <w:t xml:space="preserve">Producent nie wyposaża w sprzęt ochronny BHP stacji. Istnieje możliwość doposażenie stacji w sprzęt ochronny BHP po wcześniejszym uzgodnieniu z Elektromontaż –Lublin Sp. z o. o.. </w:t>
      </w:r>
    </w:p>
    <w:p w:rsidR="00492431" w:rsidRDefault="00492431" w:rsidP="00347039">
      <w:pPr>
        <w:pStyle w:val="Wcicienormalne"/>
      </w:pPr>
    </w:p>
    <w:p w:rsidR="00347039" w:rsidRDefault="00347039" w:rsidP="00226F2D">
      <w:pPr>
        <w:pStyle w:val="Nagwek3"/>
        <w:numPr>
          <w:ilvl w:val="2"/>
          <w:numId w:val="18"/>
        </w:numPr>
        <w:spacing w:before="120" w:line="288" w:lineRule="auto"/>
        <w:rPr>
          <w:sz w:val="28"/>
          <w:szCs w:val="28"/>
        </w:rPr>
      </w:pPr>
      <w:r w:rsidRPr="00BC0F9C">
        <w:rPr>
          <w:sz w:val="28"/>
          <w:szCs w:val="28"/>
        </w:rPr>
        <w:t>Obsługa stacji</w:t>
      </w:r>
    </w:p>
    <w:p w:rsidR="00347039" w:rsidRPr="000C2D34" w:rsidRDefault="00347039" w:rsidP="00347039">
      <w:pPr>
        <w:pStyle w:val="Wcicienormalne"/>
      </w:pPr>
    </w:p>
    <w:p w:rsidR="00E95A6D" w:rsidRDefault="00E95A6D" w:rsidP="00E95A6D">
      <w:pPr>
        <w:spacing w:line="276" w:lineRule="auto"/>
        <w:rPr>
          <w:sz w:val="24"/>
        </w:rPr>
      </w:pPr>
      <w:r w:rsidRPr="008D13FA">
        <w:rPr>
          <w:sz w:val="24"/>
        </w:rPr>
        <w:t xml:space="preserve">Obsługa urządzeń rozdzielni średniego i niskiego napięcia odbywać się będzie </w:t>
      </w:r>
      <w:r>
        <w:rPr>
          <w:sz w:val="24"/>
        </w:rPr>
        <w:t>od z</w:t>
      </w:r>
      <w:r w:rsidRPr="008D13FA">
        <w:rPr>
          <w:sz w:val="24"/>
        </w:rPr>
        <w:t>ewnątrz budynku. Wszystkie łączniki rozdzielnicy średniego napięcia wyposażone</w:t>
      </w:r>
      <w:r>
        <w:rPr>
          <w:sz w:val="24"/>
        </w:rPr>
        <w:t xml:space="preserve"> </w:t>
      </w:r>
      <w:r w:rsidRPr="008D13FA">
        <w:rPr>
          <w:sz w:val="24"/>
        </w:rPr>
        <w:t xml:space="preserve">są w napędy </w:t>
      </w:r>
      <w:r w:rsidR="004D4722">
        <w:rPr>
          <w:sz w:val="24"/>
        </w:rPr>
        <w:t>ręczne</w:t>
      </w:r>
      <w:r>
        <w:rPr>
          <w:sz w:val="24"/>
        </w:rPr>
        <w:t>.</w:t>
      </w:r>
    </w:p>
    <w:p w:rsidR="00E95A6D" w:rsidRDefault="00E95A6D" w:rsidP="00E95A6D">
      <w:pPr>
        <w:spacing w:line="276" w:lineRule="auto"/>
        <w:rPr>
          <w:sz w:val="24"/>
        </w:rPr>
      </w:pPr>
      <w:r w:rsidRPr="008D13FA">
        <w:rPr>
          <w:sz w:val="24"/>
        </w:rPr>
        <w:t>Wszystkie łączniki niskiego</w:t>
      </w:r>
      <w:r>
        <w:rPr>
          <w:sz w:val="24"/>
        </w:rPr>
        <w:t xml:space="preserve"> </w:t>
      </w:r>
      <w:r w:rsidRPr="008D13FA">
        <w:rPr>
          <w:sz w:val="24"/>
        </w:rPr>
        <w:t>napięcia wyposażone są w napę</w:t>
      </w:r>
      <w:r>
        <w:rPr>
          <w:sz w:val="24"/>
        </w:rPr>
        <w:t xml:space="preserve">dy ręczne. </w:t>
      </w:r>
    </w:p>
    <w:p w:rsidR="00347039" w:rsidRPr="003660AA" w:rsidRDefault="00347039" w:rsidP="00347039">
      <w:pPr>
        <w:pStyle w:val="Tekstpodstawowy2"/>
        <w:spacing w:line="276" w:lineRule="auto"/>
        <w:rPr>
          <w:szCs w:val="24"/>
        </w:rPr>
      </w:pPr>
      <w:r>
        <w:rPr>
          <w:snapToGrid w:val="0"/>
        </w:rPr>
        <w:t xml:space="preserve">Na </w:t>
      </w:r>
      <w:r w:rsidRPr="009C7AD4">
        <w:rPr>
          <w:snapToGrid w:val="0"/>
        </w:rPr>
        <w:t>jednym boku (frontowym) stacji usytuowane są drzwi dwuskrzydłowe z dostę</w:t>
      </w:r>
      <w:r>
        <w:rPr>
          <w:snapToGrid w:val="0"/>
        </w:rPr>
        <w:t>pem</w:t>
      </w:r>
      <w:r w:rsidR="003660AA">
        <w:rPr>
          <w:szCs w:val="24"/>
        </w:rPr>
        <w:t xml:space="preserve"> </w:t>
      </w:r>
      <w:r>
        <w:rPr>
          <w:snapToGrid w:val="0"/>
        </w:rPr>
        <w:t xml:space="preserve">do </w:t>
      </w:r>
      <w:r w:rsidRPr="009C7AD4">
        <w:rPr>
          <w:snapToGrid w:val="0"/>
        </w:rPr>
        <w:t xml:space="preserve">rozdzielnicy </w:t>
      </w:r>
      <w:proofErr w:type="spellStart"/>
      <w:r w:rsidR="00E95A6D">
        <w:rPr>
          <w:snapToGrid w:val="0"/>
        </w:rPr>
        <w:t>n</w:t>
      </w:r>
      <w:r w:rsidRPr="009C7AD4">
        <w:rPr>
          <w:snapToGrid w:val="0"/>
        </w:rPr>
        <w:t>N</w:t>
      </w:r>
      <w:proofErr w:type="spellEnd"/>
      <w:r w:rsidR="00E95A6D">
        <w:rPr>
          <w:snapToGrid w:val="0"/>
        </w:rPr>
        <w:t>, drugie drzwi jednoskrzydłowe zapewniają dostęp do rozdzielnicy SN</w:t>
      </w:r>
      <w:r w:rsidRPr="009C7AD4">
        <w:rPr>
          <w:snapToGrid w:val="0"/>
        </w:rPr>
        <w:t xml:space="preserve">. Za rozdzielnicą </w:t>
      </w:r>
      <w:proofErr w:type="spellStart"/>
      <w:r w:rsidRPr="009C7AD4">
        <w:rPr>
          <w:snapToGrid w:val="0"/>
        </w:rPr>
        <w:t>nN</w:t>
      </w:r>
      <w:proofErr w:type="spellEnd"/>
      <w:r w:rsidRPr="009C7AD4">
        <w:rPr>
          <w:snapToGrid w:val="0"/>
        </w:rPr>
        <w:t>, w głę</w:t>
      </w:r>
      <w:r>
        <w:rPr>
          <w:snapToGrid w:val="0"/>
        </w:rPr>
        <w:t>bi ustawiony jest</w:t>
      </w:r>
      <w:r w:rsidR="003660AA">
        <w:rPr>
          <w:szCs w:val="24"/>
        </w:rPr>
        <w:t xml:space="preserve"> </w:t>
      </w:r>
      <w:r>
        <w:rPr>
          <w:snapToGrid w:val="0"/>
        </w:rPr>
        <w:t xml:space="preserve">transformator </w:t>
      </w:r>
      <w:r w:rsidRPr="009C7AD4">
        <w:rPr>
          <w:snapToGrid w:val="0"/>
        </w:rPr>
        <w:t>na konstrukcji wsporczej</w:t>
      </w:r>
      <w:r w:rsidR="00E95A6D">
        <w:rPr>
          <w:snapToGrid w:val="0"/>
        </w:rPr>
        <w:t>.</w:t>
      </w:r>
      <w:r>
        <w:rPr>
          <w:rFonts w:ascii="Arial" w:hAnsi="Arial"/>
          <w:snapToGrid w:val="0"/>
        </w:rPr>
        <w:t xml:space="preserve"> </w:t>
      </w:r>
    </w:p>
    <w:p w:rsidR="00347039" w:rsidRDefault="00347039" w:rsidP="00347039">
      <w:pPr>
        <w:rPr>
          <w:sz w:val="24"/>
          <w:szCs w:val="24"/>
        </w:rPr>
      </w:pPr>
    </w:p>
    <w:p w:rsidR="00347039" w:rsidRDefault="00347039" w:rsidP="00226F2D">
      <w:pPr>
        <w:pStyle w:val="Nagwek3"/>
        <w:numPr>
          <w:ilvl w:val="2"/>
          <w:numId w:val="18"/>
        </w:numPr>
        <w:spacing w:before="120" w:line="288" w:lineRule="auto"/>
        <w:rPr>
          <w:sz w:val="28"/>
          <w:szCs w:val="28"/>
        </w:rPr>
      </w:pPr>
      <w:r>
        <w:rPr>
          <w:sz w:val="28"/>
          <w:szCs w:val="28"/>
        </w:rPr>
        <w:t>Uszczelnienie przepustów kablowych</w:t>
      </w:r>
    </w:p>
    <w:p w:rsidR="00347039" w:rsidRPr="00060534" w:rsidRDefault="00347039" w:rsidP="00347039">
      <w:pPr>
        <w:spacing w:line="276" w:lineRule="auto"/>
        <w:rPr>
          <w:szCs w:val="24"/>
        </w:rPr>
      </w:pPr>
    </w:p>
    <w:p w:rsidR="00347039" w:rsidRDefault="00347039" w:rsidP="00347039">
      <w:pPr>
        <w:tabs>
          <w:tab w:val="left" w:pos="142"/>
        </w:tabs>
        <w:spacing w:line="276" w:lineRule="auto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  <w:r w:rsidRPr="001D5CE2">
        <w:rPr>
          <w:sz w:val="24"/>
          <w:szCs w:val="24"/>
        </w:rPr>
        <w:t xml:space="preserve">Kable przy wprowadzeniu do stacji transformatorowej </w:t>
      </w:r>
      <w:r>
        <w:rPr>
          <w:sz w:val="24"/>
          <w:szCs w:val="24"/>
        </w:rPr>
        <w:t>powinny być zabezpieczone przed</w:t>
      </w:r>
    </w:p>
    <w:p w:rsidR="00347039" w:rsidRDefault="00347039" w:rsidP="00347039">
      <w:pPr>
        <w:tabs>
          <w:tab w:val="left" w:pos="142"/>
        </w:tabs>
        <w:spacing w:line="276" w:lineRule="auto"/>
        <w:rPr>
          <w:sz w:val="24"/>
          <w:szCs w:val="24"/>
        </w:rPr>
      </w:pPr>
      <w:r w:rsidRPr="001D5CE2">
        <w:rPr>
          <w:sz w:val="24"/>
          <w:szCs w:val="24"/>
        </w:rPr>
        <w:t>uszkodzeniami, a miejsca wprowadzenia kabli do otworów w</w:t>
      </w:r>
      <w:r>
        <w:rPr>
          <w:sz w:val="24"/>
          <w:szCs w:val="24"/>
        </w:rPr>
        <w:t xml:space="preserve"> fundamencie stacji powinny być</w:t>
      </w:r>
    </w:p>
    <w:p w:rsidR="00347039" w:rsidRDefault="00347039" w:rsidP="00347039">
      <w:pPr>
        <w:tabs>
          <w:tab w:val="left" w:pos="142"/>
        </w:tabs>
        <w:spacing w:line="276" w:lineRule="auto"/>
        <w:rPr>
          <w:sz w:val="24"/>
          <w:szCs w:val="24"/>
        </w:rPr>
      </w:pPr>
      <w:r w:rsidRPr="001D5CE2">
        <w:rPr>
          <w:sz w:val="24"/>
          <w:szCs w:val="24"/>
        </w:rPr>
        <w:t>uszczelnione. By spełnić te wymagania proponujemy wykorz</w:t>
      </w:r>
      <w:r>
        <w:rPr>
          <w:sz w:val="24"/>
          <w:szCs w:val="24"/>
        </w:rPr>
        <w:t xml:space="preserve">ystanie przepustów tarczowych </w:t>
      </w:r>
    </w:p>
    <w:p w:rsidR="00347039" w:rsidRDefault="00347039" w:rsidP="00347039">
      <w:pPr>
        <w:tabs>
          <w:tab w:val="left" w:pos="142"/>
        </w:tabs>
        <w:spacing w:line="276" w:lineRule="auto"/>
        <w:rPr>
          <w:sz w:val="24"/>
          <w:szCs w:val="24"/>
        </w:rPr>
      </w:pPr>
      <w:r>
        <w:rPr>
          <w:sz w:val="24"/>
          <w:szCs w:val="24"/>
        </w:rPr>
        <w:t>i r</w:t>
      </w:r>
      <w:r w:rsidRPr="001D5CE2">
        <w:rPr>
          <w:sz w:val="24"/>
          <w:szCs w:val="24"/>
        </w:rPr>
        <w:t>urowych. Rozwiązania oprócz funkcjonalności zapewnia</w:t>
      </w:r>
      <w:r>
        <w:rPr>
          <w:sz w:val="24"/>
          <w:szCs w:val="24"/>
        </w:rPr>
        <w:t>ją wodoszczelność, odporność na</w:t>
      </w:r>
    </w:p>
    <w:p w:rsidR="00347039" w:rsidRDefault="00347039" w:rsidP="00347039">
      <w:pPr>
        <w:tabs>
          <w:tab w:val="left" w:pos="142"/>
        </w:tabs>
        <w:spacing w:line="276" w:lineRule="auto"/>
        <w:rPr>
          <w:sz w:val="24"/>
          <w:szCs w:val="24"/>
        </w:rPr>
      </w:pPr>
      <w:r w:rsidRPr="001D5CE2">
        <w:rPr>
          <w:sz w:val="24"/>
          <w:szCs w:val="24"/>
        </w:rPr>
        <w:t>zmienne warunki atmosferyczne, odporność na agresywność chemiczną gruntu.</w:t>
      </w:r>
    </w:p>
    <w:p w:rsidR="00347039" w:rsidRPr="001D5CE2" w:rsidRDefault="00347039" w:rsidP="00347039">
      <w:pPr>
        <w:tabs>
          <w:tab w:val="left" w:pos="142"/>
        </w:tabs>
        <w:spacing w:line="276" w:lineRule="auto"/>
        <w:rPr>
          <w:sz w:val="24"/>
          <w:szCs w:val="24"/>
        </w:rPr>
      </w:pPr>
    </w:p>
    <w:p w:rsidR="00347039" w:rsidRPr="001D5CE2" w:rsidRDefault="00347039" w:rsidP="00347039">
      <w:pPr>
        <w:spacing w:line="276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P</w:t>
      </w:r>
      <w:r w:rsidRPr="001D5CE2">
        <w:rPr>
          <w:b/>
          <w:sz w:val="24"/>
          <w:szCs w:val="24"/>
        </w:rPr>
        <w:t>rzepust typu PKL</w:t>
      </w:r>
    </w:p>
    <w:p w:rsidR="00347039" w:rsidRPr="001D5CE2" w:rsidRDefault="00347039" w:rsidP="00347039">
      <w:pPr>
        <w:spacing w:line="276" w:lineRule="auto"/>
        <w:rPr>
          <w:i/>
          <w:sz w:val="24"/>
          <w:szCs w:val="24"/>
        </w:rPr>
      </w:pPr>
      <w:r w:rsidRPr="001D5CE2">
        <w:rPr>
          <w:i/>
          <w:sz w:val="24"/>
          <w:szCs w:val="24"/>
        </w:rPr>
        <w:t>produkcji Elektromontaż Lublin Sp.</w:t>
      </w:r>
      <w:r w:rsidR="005C00AB">
        <w:rPr>
          <w:i/>
          <w:sz w:val="24"/>
          <w:szCs w:val="24"/>
        </w:rPr>
        <w:t xml:space="preserve"> </w:t>
      </w:r>
      <w:r w:rsidRPr="001D5CE2">
        <w:rPr>
          <w:i/>
          <w:sz w:val="24"/>
          <w:szCs w:val="24"/>
        </w:rPr>
        <w:t>z</w:t>
      </w:r>
      <w:r w:rsidR="005C00AB">
        <w:rPr>
          <w:i/>
          <w:sz w:val="24"/>
          <w:szCs w:val="24"/>
        </w:rPr>
        <w:t xml:space="preserve"> </w:t>
      </w:r>
      <w:r w:rsidRPr="001D5CE2">
        <w:rPr>
          <w:i/>
          <w:sz w:val="24"/>
          <w:szCs w:val="24"/>
        </w:rPr>
        <w:t>o.o</w:t>
      </w:r>
      <w:r w:rsidR="005C00AB">
        <w:rPr>
          <w:i/>
          <w:sz w:val="24"/>
          <w:szCs w:val="24"/>
        </w:rPr>
        <w:t>.</w:t>
      </w:r>
    </w:p>
    <w:p w:rsidR="00347039" w:rsidRPr="001D5CE2" w:rsidRDefault="00347039" w:rsidP="00347039">
      <w:pPr>
        <w:pStyle w:val="Tekstpodstawowywcity"/>
        <w:spacing w:line="276" w:lineRule="auto"/>
        <w:rPr>
          <w:szCs w:val="24"/>
        </w:rPr>
      </w:pPr>
      <w:r w:rsidRPr="001D5CE2">
        <w:rPr>
          <w:szCs w:val="24"/>
        </w:rPr>
        <w:t>Przepusty te wykonywane są z dwóch tarcz metalowych, okrągłych z otworami przez które przechodzi kabel. Między tarczami znajduje się wkład gumowy uszczelniający. Tarcze metalowe skręcane na obwodzie śrubami powodują ściśnięcie gumy a tym samym uszczelnienie kabla oraz uszczelnienie przepustu względem ścianek betonu.</w:t>
      </w:r>
    </w:p>
    <w:p w:rsidR="00347039" w:rsidRPr="001D5CE2" w:rsidRDefault="00347039" w:rsidP="00347039">
      <w:pPr>
        <w:spacing w:line="276" w:lineRule="auto"/>
        <w:ind w:left="284"/>
        <w:rPr>
          <w:sz w:val="24"/>
          <w:szCs w:val="24"/>
        </w:rPr>
      </w:pPr>
      <w:r w:rsidRPr="001D5CE2">
        <w:rPr>
          <w:sz w:val="24"/>
          <w:szCs w:val="24"/>
        </w:rPr>
        <w:t>Rodzaje przepustów:</w:t>
      </w:r>
    </w:p>
    <w:p w:rsidR="00347039" w:rsidRPr="001D5CE2" w:rsidRDefault="00347039" w:rsidP="00226F2D">
      <w:pPr>
        <w:numPr>
          <w:ilvl w:val="0"/>
          <w:numId w:val="28"/>
        </w:numPr>
        <w:spacing w:line="276" w:lineRule="auto"/>
        <w:jc w:val="both"/>
        <w:rPr>
          <w:sz w:val="24"/>
          <w:szCs w:val="24"/>
        </w:rPr>
      </w:pPr>
      <w:r w:rsidRPr="001D5CE2">
        <w:rPr>
          <w:sz w:val="24"/>
          <w:szCs w:val="24"/>
        </w:rPr>
        <w:t xml:space="preserve">Przepusty </w:t>
      </w:r>
      <w:r w:rsidRPr="001D5CE2">
        <w:rPr>
          <w:rFonts w:eastAsia="Arial Unicode MS"/>
          <w:sz w:val="24"/>
          <w:szCs w:val="24"/>
        </w:rPr>
        <w:t>Φ</w:t>
      </w:r>
      <w:r w:rsidRPr="001D5CE2">
        <w:rPr>
          <w:sz w:val="24"/>
          <w:szCs w:val="24"/>
        </w:rPr>
        <w:t xml:space="preserve"> </w:t>
      </w:r>
      <w:smartTag w:uri="urn:schemas-microsoft-com:office:smarttags" w:element="metricconverter">
        <w:smartTagPr>
          <w:attr w:name="ProductID" w:val="170 mm"/>
        </w:smartTagPr>
        <w:r w:rsidRPr="001D5CE2">
          <w:rPr>
            <w:sz w:val="24"/>
            <w:szCs w:val="24"/>
          </w:rPr>
          <w:t>170 mm</w:t>
        </w:r>
      </w:smartTag>
      <w:r w:rsidRPr="001D5CE2">
        <w:rPr>
          <w:sz w:val="24"/>
          <w:szCs w:val="24"/>
        </w:rPr>
        <w:t xml:space="preserve"> dla kabli SN z trzema otworami,</w:t>
      </w:r>
    </w:p>
    <w:p w:rsidR="00347039" w:rsidRDefault="00347039" w:rsidP="00226F2D">
      <w:pPr>
        <w:numPr>
          <w:ilvl w:val="0"/>
          <w:numId w:val="28"/>
        </w:numPr>
        <w:spacing w:line="276" w:lineRule="auto"/>
        <w:jc w:val="both"/>
        <w:rPr>
          <w:sz w:val="24"/>
          <w:szCs w:val="24"/>
        </w:rPr>
      </w:pPr>
      <w:r w:rsidRPr="001D5CE2">
        <w:rPr>
          <w:sz w:val="24"/>
          <w:szCs w:val="24"/>
        </w:rPr>
        <w:t xml:space="preserve">Przepusty </w:t>
      </w:r>
      <w:r w:rsidRPr="001D5CE2">
        <w:rPr>
          <w:rFonts w:eastAsia="Arial Unicode MS"/>
          <w:sz w:val="24"/>
          <w:szCs w:val="24"/>
        </w:rPr>
        <w:t>Φ</w:t>
      </w:r>
      <w:r w:rsidRPr="001D5CE2">
        <w:rPr>
          <w:sz w:val="24"/>
          <w:szCs w:val="24"/>
        </w:rPr>
        <w:t xml:space="preserve"> </w:t>
      </w:r>
      <w:smartTag w:uri="urn:schemas-microsoft-com:office:smarttags" w:element="metricconverter">
        <w:smartTagPr>
          <w:attr w:name="ProductID" w:val="125 mm"/>
        </w:smartTagPr>
        <w:r w:rsidRPr="001D5CE2">
          <w:rPr>
            <w:sz w:val="24"/>
            <w:szCs w:val="24"/>
          </w:rPr>
          <w:t>125 mm</w:t>
        </w:r>
      </w:smartTag>
      <w:r w:rsidRPr="001D5CE2">
        <w:rPr>
          <w:sz w:val="24"/>
          <w:szCs w:val="24"/>
        </w:rPr>
        <w:t xml:space="preserve"> dla kabli </w:t>
      </w:r>
      <w:proofErr w:type="spellStart"/>
      <w:r w:rsidRPr="001D5CE2">
        <w:rPr>
          <w:sz w:val="24"/>
          <w:szCs w:val="24"/>
        </w:rPr>
        <w:t>n</w:t>
      </w:r>
      <w:r w:rsidR="00977C42">
        <w:rPr>
          <w:sz w:val="24"/>
          <w:szCs w:val="24"/>
        </w:rPr>
        <w:t>N</w:t>
      </w:r>
      <w:proofErr w:type="spellEnd"/>
      <w:r w:rsidRPr="001D5CE2">
        <w:rPr>
          <w:sz w:val="24"/>
          <w:szCs w:val="24"/>
        </w:rPr>
        <w:t xml:space="preserve"> z jednym otworem.</w:t>
      </w:r>
    </w:p>
    <w:p w:rsidR="00347039" w:rsidRPr="001D5CE2" w:rsidRDefault="00347039" w:rsidP="00347039">
      <w:pPr>
        <w:spacing w:line="276" w:lineRule="auto"/>
        <w:ind w:left="360"/>
        <w:rPr>
          <w:sz w:val="24"/>
          <w:szCs w:val="24"/>
        </w:rPr>
      </w:pPr>
    </w:p>
    <w:p w:rsidR="005C00AB" w:rsidRPr="001D5CE2" w:rsidRDefault="005C00AB" w:rsidP="005C00AB">
      <w:pPr>
        <w:spacing w:line="276" w:lineRule="auto"/>
        <w:ind w:left="284"/>
        <w:rPr>
          <w:sz w:val="24"/>
          <w:szCs w:val="24"/>
        </w:rPr>
      </w:pPr>
      <w:r w:rsidRPr="001D5CE2">
        <w:rPr>
          <w:sz w:val="24"/>
          <w:szCs w:val="24"/>
        </w:rPr>
        <w:t xml:space="preserve">Wskazane jest aby procesu uszczelniania </w:t>
      </w:r>
      <w:proofErr w:type="spellStart"/>
      <w:r w:rsidRPr="001D5CE2">
        <w:rPr>
          <w:sz w:val="24"/>
          <w:szCs w:val="24"/>
        </w:rPr>
        <w:t>tzn</w:t>
      </w:r>
      <w:proofErr w:type="spellEnd"/>
      <w:r w:rsidRPr="001D5CE2">
        <w:rPr>
          <w:sz w:val="24"/>
          <w:szCs w:val="24"/>
        </w:rPr>
        <w:t xml:space="preserve"> skręcania dokonywać wewnątrz fundamentu.</w:t>
      </w:r>
    </w:p>
    <w:p w:rsidR="005C00AB" w:rsidRDefault="005C00AB" w:rsidP="005C00AB">
      <w:pPr>
        <w:spacing w:line="276" w:lineRule="auto"/>
        <w:ind w:left="284"/>
        <w:rPr>
          <w:sz w:val="24"/>
          <w:szCs w:val="24"/>
        </w:rPr>
      </w:pPr>
      <w:r w:rsidRPr="001D5CE2">
        <w:rPr>
          <w:sz w:val="24"/>
          <w:szCs w:val="24"/>
        </w:rPr>
        <w:t xml:space="preserve">W celu zamówienia przepustów tarczowych u producenta stacji należy podać typy kabli SN i </w:t>
      </w:r>
      <w:proofErr w:type="spellStart"/>
      <w:r w:rsidRPr="001D5CE2">
        <w:rPr>
          <w:sz w:val="24"/>
          <w:szCs w:val="24"/>
        </w:rPr>
        <w:t>n</w:t>
      </w:r>
      <w:r>
        <w:rPr>
          <w:sz w:val="24"/>
          <w:szCs w:val="24"/>
        </w:rPr>
        <w:t>N</w:t>
      </w:r>
      <w:proofErr w:type="spellEnd"/>
      <w:r w:rsidRPr="001D5CE2">
        <w:rPr>
          <w:sz w:val="24"/>
          <w:szCs w:val="24"/>
        </w:rPr>
        <w:t xml:space="preserve"> lub ich średnicę zewnętrzną.</w:t>
      </w:r>
    </w:p>
    <w:p w:rsidR="005C00AB" w:rsidRPr="001D5CE2" w:rsidRDefault="005C00AB" w:rsidP="005C00AB">
      <w:pPr>
        <w:spacing w:line="276" w:lineRule="auto"/>
        <w:ind w:left="284"/>
        <w:rPr>
          <w:sz w:val="24"/>
          <w:szCs w:val="24"/>
        </w:rPr>
      </w:pPr>
    </w:p>
    <w:p w:rsidR="005C00AB" w:rsidRPr="001D5CE2" w:rsidRDefault="005C00AB" w:rsidP="005C00AB">
      <w:pPr>
        <w:spacing w:line="276" w:lineRule="auto"/>
        <w:ind w:left="284"/>
        <w:rPr>
          <w:sz w:val="24"/>
          <w:szCs w:val="24"/>
        </w:rPr>
      </w:pPr>
      <w:r w:rsidRPr="001D5CE2">
        <w:rPr>
          <w:sz w:val="24"/>
          <w:szCs w:val="24"/>
        </w:rPr>
        <w:t>Przepusty przewidziano dla następujących przekrojów kabli:</w:t>
      </w:r>
    </w:p>
    <w:p w:rsidR="005C00AB" w:rsidRPr="001D5CE2" w:rsidRDefault="005C00AB" w:rsidP="005C00AB">
      <w:pPr>
        <w:numPr>
          <w:ilvl w:val="0"/>
          <w:numId w:val="29"/>
        </w:numPr>
        <w:spacing w:line="276" w:lineRule="auto"/>
        <w:jc w:val="both"/>
        <w:rPr>
          <w:sz w:val="24"/>
          <w:szCs w:val="24"/>
        </w:rPr>
      </w:pPr>
      <w:r w:rsidRPr="001D5CE2">
        <w:rPr>
          <w:sz w:val="24"/>
          <w:szCs w:val="24"/>
        </w:rPr>
        <w:t>SN – kable o przekrojach 1x240 mm</w:t>
      </w:r>
      <w:r w:rsidRPr="001D5CE2">
        <w:rPr>
          <w:sz w:val="24"/>
          <w:szCs w:val="24"/>
          <w:vertAlign w:val="superscript"/>
        </w:rPr>
        <w:t xml:space="preserve">2 </w:t>
      </w:r>
      <w:r w:rsidRPr="001D5CE2">
        <w:rPr>
          <w:sz w:val="24"/>
          <w:szCs w:val="24"/>
        </w:rPr>
        <w:t>lub 1x120 mm</w:t>
      </w:r>
      <w:r w:rsidRPr="001D5CE2">
        <w:rPr>
          <w:sz w:val="24"/>
          <w:szCs w:val="24"/>
          <w:vertAlign w:val="superscript"/>
        </w:rPr>
        <w:t xml:space="preserve">2 </w:t>
      </w:r>
      <w:r w:rsidRPr="001D5CE2">
        <w:rPr>
          <w:sz w:val="24"/>
          <w:szCs w:val="24"/>
        </w:rPr>
        <w:t>(tylko dla kabli pojedynczych suchych;</w:t>
      </w:r>
    </w:p>
    <w:p w:rsidR="005C00AB" w:rsidRPr="001D5CE2" w:rsidRDefault="005C00AB" w:rsidP="005C00AB">
      <w:pPr>
        <w:numPr>
          <w:ilvl w:val="0"/>
          <w:numId w:val="29"/>
        </w:numPr>
        <w:spacing w:line="276" w:lineRule="auto"/>
        <w:jc w:val="both"/>
        <w:rPr>
          <w:sz w:val="24"/>
          <w:szCs w:val="24"/>
        </w:rPr>
      </w:pPr>
      <w:proofErr w:type="spellStart"/>
      <w:r w:rsidRPr="001D5CE2">
        <w:rPr>
          <w:sz w:val="24"/>
          <w:szCs w:val="24"/>
        </w:rPr>
        <w:t>n</w:t>
      </w:r>
      <w:r>
        <w:rPr>
          <w:sz w:val="24"/>
          <w:szCs w:val="24"/>
        </w:rPr>
        <w:t>N</w:t>
      </w:r>
      <w:proofErr w:type="spellEnd"/>
      <w:r w:rsidRPr="001D5CE2">
        <w:rPr>
          <w:sz w:val="24"/>
          <w:szCs w:val="24"/>
        </w:rPr>
        <w:t xml:space="preserve"> - kable o przekrojach  4x240 mm</w:t>
      </w:r>
      <w:r w:rsidRPr="001D5CE2">
        <w:rPr>
          <w:sz w:val="24"/>
          <w:szCs w:val="24"/>
          <w:vertAlign w:val="superscript"/>
        </w:rPr>
        <w:t>2</w:t>
      </w:r>
      <w:r w:rsidRPr="001D5CE2">
        <w:rPr>
          <w:sz w:val="24"/>
          <w:szCs w:val="24"/>
        </w:rPr>
        <w:t>; 4x185 mm</w:t>
      </w:r>
      <w:r w:rsidRPr="001D5CE2">
        <w:rPr>
          <w:sz w:val="24"/>
          <w:szCs w:val="24"/>
          <w:vertAlign w:val="superscript"/>
        </w:rPr>
        <w:t>2</w:t>
      </w:r>
      <w:r w:rsidRPr="001D5CE2">
        <w:rPr>
          <w:sz w:val="24"/>
          <w:szCs w:val="24"/>
        </w:rPr>
        <w:t>; 4x150 mm</w:t>
      </w:r>
      <w:r w:rsidRPr="001D5CE2">
        <w:rPr>
          <w:sz w:val="24"/>
          <w:szCs w:val="24"/>
          <w:vertAlign w:val="superscript"/>
        </w:rPr>
        <w:t>2</w:t>
      </w:r>
      <w:r w:rsidRPr="001D5CE2">
        <w:rPr>
          <w:sz w:val="24"/>
          <w:szCs w:val="24"/>
        </w:rPr>
        <w:t>; 4x120 mm</w:t>
      </w:r>
      <w:r w:rsidRPr="001D5CE2">
        <w:rPr>
          <w:sz w:val="24"/>
          <w:szCs w:val="24"/>
          <w:vertAlign w:val="superscript"/>
        </w:rPr>
        <w:t>2</w:t>
      </w:r>
      <w:r w:rsidRPr="001D5CE2">
        <w:rPr>
          <w:sz w:val="24"/>
          <w:szCs w:val="24"/>
        </w:rPr>
        <w:t>.</w:t>
      </w:r>
    </w:p>
    <w:p w:rsidR="005C00AB" w:rsidRPr="001D5CE2" w:rsidRDefault="005C00AB" w:rsidP="005C00AB">
      <w:pPr>
        <w:spacing w:line="276" w:lineRule="auto"/>
        <w:ind w:firstLine="284"/>
        <w:rPr>
          <w:b/>
          <w:sz w:val="24"/>
          <w:szCs w:val="24"/>
        </w:rPr>
      </w:pPr>
    </w:p>
    <w:p w:rsidR="005C00AB" w:rsidRDefault="005C00AB" w:rsidP="005C00AB">
      <w:pPr>
        <w:pStyle w:val="Tekstpodstawowywcity"/>
        <w:spacing w:line="276" w:lineRule="auto"/>
        <w:rPr>
          <w:szCs w:val="24"/>
        </w:rPr>
      </w:pPr>
      <w:r w:rsidRPr="001D5CE2">
        <w:rPr>
          <w:szCs w:val="24"/>
        </w:rPr>
        <w:t>Ww. rozwiązania są przedstawione na rysunku nr</w:t>
      </w:r>
      <w:r>
        <w:rPr>
          <w:szCs w:val="24"/>
        </w:rPr>
        <w:t>.</w:t>
      </w:r>
      <w:r w:rsidRPr="001D5CE2">
        <w:rPr>
          <w:szCs w:val="24"/>
        </w:rPr>
        <w:t xml:space="preserve"> </w:t>
      </w:r>
      <w:r>
        <w:rPr>
          <w:szCs w:val="24"/>
        </w:rPr>
        <w:t>E10</w:t>
      </w:r>
      <w:r w:rsidRPr="001D5CE2">
        <w:rPr>
          <w:szCs w:val="24"/>
        </w:rPr>
        <w:t xml:space="preserve">. </w:t>
      </w:r>
    </w:p>
    <w:p w:rsidR="005C00AB" w:rsidRDefault="005C00AB" w:rsidP="005C00AB">
      <w:pPr>
        <w:pStyle w:val="Tekstpodstawowywcity"/>
        <w:spacing w:line="276" w:lineRule="auto"/>
        <w:rPr>
          <w:szCs w:val="24"/>
        </w:rPr>
      </w:pPr>
    </w:p>
    <w:p w:rsidR="009B1BC8" w:rsidRPr="001D5CE2" w:rsidRDefault="009B1BC8" w:rsidP="005C00AB">
      <w:pPr>
        <w:pStyle w:val="Tekstpodstawowywcity"/>
        <w:spacing w:line="276" w:lineRule="auto"/>
        <w:rPr>
          <w:szCs w:val="24"/>
        </w:rPr>
      </w:pPr>
    </w:p>
    <w:p w:rsidR="00347039" w:rsidRPr="00BC0F9C" w:rsidRDefault="00EB6B36" w:rsidP="009B1BC8">
      <w:pPr>
        <w:pStyle w:val="Nagwek2"/>
        <w:spacing w:before="240" w:after="60"/>
        <w:jc w:val="left"/>
        <w:rPr>
          <w:b/>
          <w:sz w:val="32"/>
          <w:szCs w:val="32"/>
        </w:rPr>
      </w:pPr>
      <w:r w:rsidRPr="00BC0F9C">
        <w:rPr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>
                <wp:simplePos x="0" y="0"/>
                <wp:positionH relativeFrom="column">
                  <wp:posOffset>6140450</wp:posOffset>
                </wp:positionH>
                <wp:positionV relativeFrom="paragraph">
                  <wp:posOffset>15930245</wp:posOffset>
                </wp:positionV>
                <wp:extent cx="0" cy="9601200"/>
                <wp:effectExtent l="0" t="0" r="0" b="0"/>
                <wp:wrapNone/>
                <wp:docPr id="4" name="Lin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60120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line w14:anchorId="01E1D410" id="Line 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83.5pt,1254.35pt" to="483.5pt,2010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" o:allowincell="f"/>
            </w:pict>
          </mc:Fallback>
        </mc:AlternateContent>
      </w:r>
      <w:r w:rsidR="00501788">
        <w:rPr>
          <w:b/>
          <w:noProof/>
          <w:sz w:val="32"/>
          <w:szCs w:val="32"/>
        </w:rPr>
        <w:t>4</w:t>
      </w:r>
      <w:r w:rsidR="00501788">
        <w:rPr>
          <w:b/>
          <w:noProof/>
          <w:sz w:val="32"/>
          <w:szCs w:val="32"/>
        </w:rPr>
        <w:tab/>
      </w:r>
      <w:r w:rsidR="00347039">
        <w:rPr>
          <w:b/>
          <w:noProof/>
          <w:sz w:val="32"/>
          <w:szCs w:val="32"/>
        </w:rPr>
        <w:t>Uw</w:t>
      </w:r>
      <w:r w:rsidR="00347039" w:rsidRPr="00BC0F9C">
        <w:rPr>
          <w:b/>
          <w:noProof/>
          <w:sz w:val="32"/>
          <w:szCs w:val="32"/>
        </w:rPr>
        <w:t>agi końcowe</w:t>
      </w:r>
    </w:p>
    <w:p w:rsidR="00347039" w:rsidRDefault="00347039" w:rsidP="00347039">
      <w:pPr>
        <w:spacing w:line="360" w:lineRule="auto"/>
        <w:rPr>
          <w:sz w:val="24"/>
          <w:szCs w:val="24"/>
          <w:lang w:val="it-IT"/>
        </w:rPr>
      </w:pPr>
    </w:p>
    <w:p w:rsidR="00347039" w:rsidRPr="00223981" w:rsidRDefault="00347039" w:rsidP="00347039">
      <w:pPr>
        <w:spacing w:line="276" w:lineRule="auto"/>
        <w:ind w:firstLine="432"/>
        <w:rPr>
          <w:sz w:val="24"/>
          <w:szCs w:val="24"/>
        </w:rPr>
      </w:pPr>
      <w:r w:rsidRPr="00223981">
        <w:rPr>
          <w:sz w:val="24"/>
          <w:szCs w:val="24"/>
        </w:rPr>
        <w:t>Całość prac wykonać zgodnie z przepisami i normami obowiązującymi w Energetyce.</w:t>
      </w:r>
    </w:p>
    <w:p w:rsidR="00347039" w:rsidRPr="00223981" w:rsidRDefault="00347039" w:rsidP="00347039">
      <w:pPr>
        <w:spacing w:line="276" w:lineRule="auto"/>
        <w:ind w:firstLine="432"/>
        <w:rPr>
          <w:sz w:val="24"/>
          <w:szCs w:val="24"/>
        </w:rPr>
      </w:pPr>
      <w:r w:rsidRPr="00223981">
        <w:rPr>
          <w:sz w:val="24"/>
          <w:szCs w:val="24"/>
        </w:rPr>
        <w:t>Wszelkie uwagi o zachowaniu się stacji kierować na adres producenta.</w:t>
      </w:r>
    </w:p>
    <w:p w:rsidR="00347039" w:rsidRDefault="00347039" w:rsidP="00347039">
      <w:pPr>
        <w:spacing w:line="360" w:lineRule="auto"/>
        <w:rPr>
          <w:sz w:val="24"/>
          <w:szCs w:val="24"/>
        </w:rPr>
      </w:pPr>
    </w:p>
    <w:p w:rsidR="00347039" w:rsidRDefault="00347039" w:rsidP="00347039">
      <w:pPr>
        <w:spacing w:line="360" w:lineRule="auto"/>
        <w:rPr>
          <w:sz w:val="24"/>
          <w:szCs w:val="24"/>
        </w:rPr>
      </w:pPr>
    </w:p>
    <w:p w:rsidR="00347039" w:rsidRDefault="00347039" w:rsidP="00347039">
      <w:pPr>
        <w:spacing w:line="312" w:lineRule="auto"/>
        <w:ind w:right="567"/>
        <w:jc w:val="center"/>
        <w:outlineLvl w:val="0"/>
        <w:rPr>
          <w:b/>
          <w:sz w:val="32"/>
        </w:rPr>
      </w:pPr>
      <w:r>
        <w:rPr>
          <w:b/>
          <w:sz w:val="32"/>
        </w:rPr>
        <w:t>Elektromontaż</w:t>
      </w:r>
      <w:r w:rsidR="00E95A6D">
        <w:rPr>
          <w:b/>
          <w:sz w:val="32"/>
        </w:rPr>
        <w:t>-</w:t>
      </w:r>
      <w:r>
        <w:rPr>
          <w:b/>
          <w:sz w:val="32"/>
        </w:rPr>
        <w:t>Lublin</w:t>
      </w:r>
      <w:r w:rsidR="00E95A6D">
        <w:rPr>
          <w:b/>
          <w:sz w:val="32"/>
        </w:rPr>
        <w:t xml:space="preserve"> Sp. z o.o</w:t>
      </w:r>
      <w:r>
        <w:rPr>
          <w:b/>
          <w:sz w:val="32"/>
        </w:rPr>
        <w:t>.</w:t>
      </w:r>
    </w:p>
    <w:p w:rsidR="00347039" w:rsidRPr="00A864AA" w:rsidRDefault="00347039" w:rsidP="00347039">
      <w:pPr>
        <w:spacing w:line="312" w:lineRule="auto"/>
        <w:ind w:right="567"/>
        <w:jc w:val="center"/>
        <w:rPr>
          <w:b/>
          <w:sz w:val="28"/>
          <w:lang w:val="en-US"/>
        </w:rPr>
      </w:pPr>
      <w:r w:rsidRPr="00A864AA">
        <w:rPr>
          <w:b/>
          <w:sz w:val="28"/>
          <w:lang w:val="en-US"/>
        </w:rPr>
        <w:t>20-447 Lublin</w:t>
      </w:r>
    </w:p>
    <w:p w:rsidR="00347039" w:rsidRPr="00A864AA" w:rsidRDefault="00347039" w:rsidP="00347039">
      <w:pPr>
        <w:spacing w:line="312" w:lineRule="auto"/>
        <w:ind w:right="567"/>
        <w:jc w:val="center"/>
        <w:rPr>
          <w:b/>
          <w:sz w:val="28"/>
          <w:lang w:val="en-US"/>
        </w:rPr>
      </w:pPr>
      <w:proofErr w:type="spellStart"/>
      <w:r w:rsidRPr="00A864AA">
        <w:rPr>
          <w:b/>
          <w:sz w:val="28"/>
          <w:lang w:val="en-US"/>
        </w:rPr>
        <w:t>ul</w:t>
      </w:r>
      <w:proofErr w:type="spellEnd"/>
      <w:r w:rsidRPr="00A864AA">
        <w:rPr>
          <w:b/>
          <w:sz w:val="28"/>
          <w:lang w:val="en-US"/>
        </w:rPr>
        <w:t xml:space="preserve">. </w:t>
      </w:r>
      <w:proofErr w:type="spellStart"/>
      <w:r w:rsidRPr="00A864AA">
        <w:rPr>
          <w:b/>
          <w:sz w:val="28"/>
          <w:lang w:val="en-US"/>
        </w:rPr>
        <w:t>Diamentowa</w:t>
      </w:r>
      <w:proofErr w:type="spellEnd"/>
      <w:r w:rsidRPr="00A864AA">
        <w:rPr>
          <w:b/>
          <w:sz w:val="28"/>
          <w:lang w:val="en-US"/>
        </w:rPr>
        <w:t xml:space="preserve"> 1 </w:t>
      </w:r>
    </w:p>
    <w:p w:rsidR="00347039" w:rsidRPr="00A864AA" w:rsidRDefault="00347039" w:rsidP="00347039">
      <w:pPr>
        <w:spacing w:line="312" w:lineRule="auto"/>
        <w:ind w:right="567"/>
        <w:jc w:val="center"/>
        <w:rPr>
          <w:b/>
          <w:sz w:val="28"/>
          <w:lang w:val="en-US"/>
        </w:rPr>
      </w:pPr>
      <w:r w:rsidRPr="00A864AA">
        <w:rPr>
          <w:b/>
          <w:sz w:val="28"/>
          <w:lang w:val="en-US"/>
        </w:rPr>
        <w:t>tel. ( 81)  7286 200</w:t>
      </w:r>
    </w:p>
    <w:p w:rsidR="00347039" w:rsidRDefault="00347039" w:rsidP="00347039">
      <w:pPr>
        <w:spacing w:line="312" w:lineRule="auto"/>
        <w:ind w:right="567"/>
        <w:jc w:val="center"/>
        <w:rPr>
          <w:b/>
          <w:sz w:val="28"/>
          <w:lang w:val="it-IT"/>
        </w:rPr>
      </w:pPr>
      <w:r>
        <w:rPr>
          <w:b/>
          <w:sz w:val="28"/>
          <w:lang w:val="it-IT"/>
        </w:rPr>
        <w:t>fax. ( 81 ) 7286 202</w:t>
      </w:r>
    </w:p>
    <w:p w:rsidR="00347039" w:rsidRDefault="00DE22B2" w:rsidP="00347039">
      <w:pPr>
        <w:spacing w:line="312" w:lineRule="auto"/>
        <w:ind w:right="567"/>
        <w:jc w:val="center"/>
        <w:rPr>
          <w:sz w:val="26"/>
          <w:lang w:val="it-IT"/>
        </w:rPr>
      </w:pPr>
      <w:hyperlink r:id="rId11" w:history="1">
        <w:r w:rsidR="00347039">
          <w:rPr>
            <w:rStyle w:val="Hipercze"/>
            <w:sz w:val="26"/>
            <w:lang w:val="it-IT"/>
          </w:rPr>
          <w:t>http://www.elektromontaz</w:t>
        </w:r>
      </w:hyperlink>
      <w:r w:rsidR="00347039">
        <w:rPr>
          <w:sz w:val="26"/>
          <w:lang w:val="it-IT"/>
        </w:rPr>
        <w:t>-lublin.pl</w:t>
      </w:r>
      <w:r w:rsidR="00347039">
        <w:rPr>
          <w:b/>
          <w:sz w:val="26"/>
          <w:lang w:val="it-IT"/>
        </w:rPr>
        <w:t xml:space="preserve">, </w:t>
      </w:r>
      <w:r w:rsidR="00347039">
        <w:rPr>
          <w:b/>
          <w:sz w:val="28"/>
          <w:lang w:val="it-IT"/>
        </w:rPr>
        <w:t>e-mail</w:t>
      </w:r>
      <w:r w:rsidR="00347039">
        <w:rPr>
          <w:b/>
          <w:sz w:val="26"/>
          <w:lang w:val="it-IT"/>
        </w:rPr>
        <w:t xml:space="preserve">: </w:t>
      </w:r>
      <w:hyperlink r:id="rId12" w:history="1">
        <w:r w:rsidR="00347039" w:rsidRPr="00313106">
          <w:rPr>
            <w:rStyle w:val="Hipercze"/>
            <w:sz w:val="26"/>
            <w:lang w:val="it-IT"/>
          </w:rPr>
          <w:t>sprzedaz@elektromontaz-lublin.pl</w:t>
        </w:r>
      </w:hyperlink>
    </w:p>
    <w:p w:rsidR="0048411D" w:rsidRPr="00156D2A" w:rsidRDefault="0048411D" w:rsidP="00347039">
      <w:pPr>
        <w:pStyle w:val="Wcicienormalne"/>
        <w:rPr>
          <w:b/>
          <w:sz w:val="28"/>
          <w:lang w:val="en-US"/>
        </w:rPr>
      </w:pPr>
    </w:p>
    <w:sectPr w:rsidR="0048411D" w:rsidRPr="00156D2A" w:rsidSect="007426EB">
      <w:headerReference w:type="default" r:id="rId13"/>
      <w:footerReference w:type="default" r:id="rId14"/>
      <w:type w:val="continuous"/>
      <w:pgSz w:w="11906" w:h="16838" w:code="9"/>
      <w:pgMar w:top="993" w:right="991" w:bottom="1418" w:left="1418" w:header="708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E22B2" w:rsidRDefault="00DE22B2">
      <w:r>
        <w:separator/>
      </w:r>
    </w:p>
  </w:endnote>
  <w:endnote w:type="continuationSeparator" w:id="0">
    <w:p w:rsidR="00DE22B2" w:rsidRDefault="00DE22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imesNewRoman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5ED9" w:rsidRPr="00910DA9" w:rsidRDefault="00C15ED9" w:rsidP="00C15ED9">
    <w:pPr>
      <w:pStyle w:val="Stopka"/>
      <w:pBdr>
        <w:top w:val="single" w:sz="4" w:space="1" w:color="auto"/>
      </w:pBdr>
      <w:jc w:val="right"/>
      <w:rPr>
        <w:rFonts w:ascii="Arial" w:hAnsi="Arial" w:cs="Arial"/>
        <w:b/>
        <w:i/>
      </w:rPr>
    </w:pPr>
    <w:r w:rsidRPr="009E640B">
      <w:rPr>
        <w:rFonts w:ascii="Arial" w:hAnsi="Arial" w:cs="Arial"/>
        <w:b/>
        <w:i/>
        <w:sz w:val="22"/>
        <w:szCs w:val="22"/>
      </w:rPr>
      <w:t xml:space="preserve">Strona </w:t>
    </w:r>
    <w:r w:rsidRPr="009E640B">
      <w:rPr>
        <w:rFonts w:ascii="Arial" w:hAnsi="Arial" w:cs="Arial"/>
        <w:b/>
        <w:i/>
        <w:sz w:val="22"/>
        <w:szCs w:val="22"/>
      </w:rPr>
      <w:fldChar w:fldCharType="begin"/>
    </w:r>
    <w:r w:rsidRPr="009E640B">
      <w:rPr>
        <w:rFonts w:ascii="Arial" w:hAnsi="Arial" w:cs="Arial"/>
        <w:b/>
        <w:i/>
        <w:sz w:val="22"/>
        <w:szCs w:val="22"/>
      </w:rPr>
      <w:instrText xml:space="preserve"> PAGE    \* MERGEFORMAT </w:instrText>
    </w:r>
    <w:r w:rsidRPr="009E640B">
      <w:rPr>
        <w:rFonts w:ascii="Arial" w:hAnsi="Arial" w:cs="Arial"/>
        <w:b/>
        <w:i/>
        <w:sz w:val="22"/>
        <w:szCs w:val="22"/>
      </w:rPr>
      <w:fldChar w:fldCharType="separate"/>
    </w:r>
    <w:r w:rsidR="00FF6844">
      <w:rPr>
        <w:rFonts w:ascii="Arial" w:hAnsi="Arial" w:cs="Arial"/>
        <w:b/>
        <w:i/>
        <w:noProof/>
        <w:sz w:val="22"/>
        <w:szCs w:val="22"/>
      </w:rPr>
      <w:t>11</w:t>
    </w:r>
    <w:r w:rsidRPr="009E640B">
      <w:rPr>
        <w:rFonts w:ascii="Arial" w:hAnsi="Arial" w:cs="Arial"/>
        <w:b/>
        <w:i/>
        <w:sz w:val="22"/>
        <w:szCs w:val="22"/>
      </w:rPr>
      <w:fldChar w:fldCharType="end"/>
    </w:r>
  </w:p>
  <w:p w:rsidR="00C15ED9" w:rsidRDefault="00C15ED9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E22B2" w:rsidRDefault="00DE22B2">
      <w:r>
        <w:separator/>
      </w:r>
    </w:p>
  </w:footnote>
  <w:footnote w:type="continuationSeparator" w:id="0">
    <w:p w:rsidR="00DE22B2" w:rsidRDefault="00DE22B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498" w:type="dxa"/>
      <w:tblInd w:w="71" w:type="dxa"/>
      <w:tblBorders>
        <w:bottom w:val="single" w:sz="4" w:space="0" w:color="auto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544"/>
      <w:gridCol w:w="1559"/>
      <w:gridCol w:w="4395"/>
    </w:tblGrid>
    <w:tr w:rsidR="00C15ED9" w:rsidTr="00801CAD">
      <w:trPr>
        <w:cantSplit/>
        <w:trHeight w:val="989"/>
      </w:trPr>
      <w:tc>
        <w:tcPr>
          <w:tcW w:w="3544" w:type="dxa"/>
          <w:vAlign w:val="center"/>
        </w:tcPr>
        <w:p w:rsidR="00C15ED9" w:rsidRDefault="00EB6B36" w:rsidP="00801CAD">
          <w:pPr>
            <w:ind w:left="71"/>
            <w:jc w:val="center"/>
            <w:rPr>
              <w:sz w:val="24"/>
            </w:rPr>
          </w:pPr>
          <w:r>
            <w:rPr>
              <w:noProof/>
            </w:rPr>
            <w:drawing>
              <wp:inline distT="0" distB="0" distL="0" distR="0">
                <wp:extent cx="1866900" cy="466725"/>
                <wp:effectExtent l="0" t="0" r="0" b="0"/>
                <wp:docPr id="3" name="Obraz 3" descr="logo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logo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866900" cy="466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559" w:type="dxa"/>
          <w:vAlign w:val="center"/>
        </w:tcPr>
        <w:p w:rsidR="00C15ED9" w:rsidRDefault="00C15ED9" w:rsidP="00801CAD">
          <w:pPr>
            <w:ind w:left="-71" w:firstLine="142"/>
            <w:jc w:val="center"/>
            <w:rPr>
              <w:rFonts w:ascii="Arial" w:hAnsi="Arial"/>
              <w:i/>
              <w:sz w:val="24"/>
            </w:rPr>
          </w:pPr>
        </w:p>
      </w:tc>
      <w:tc>
        <w:tcPr>
          <w:tcW w:w="4395" w:type="dxa"/>
          <w:vAlign w:val="center"/>
        </w:tcPr>
        <w:p w:rsidR="00C15ED9" w:rsidRPr="006902FD" w:rsidRDefault="00C15ED9" w:rsidP="00763DFA">
          <w:pPr>
            <w:jc w:val="right"/>
            <w:rPr>
              <w:rFonts w:ascii="Arial" w:hAnsi="Arial" w:cs="Arial"/>
              <w:b/>
              <w:i/>
              <w:sz w:val="22"/>
              <w:szCs w:val="22"/>
            </w:rPr>
          </w:pPr>
          <w:r w:rsidRPr="006902FD">
            <w:rPr>
              <w:rFonts w:ascii="Arial" w:hAnsi="Arial" w:cs="Arial"/>
              <w:b/>
              <w:i/>
              <w:sz w:val="22"/>
            </w:rPr>
            <w:t xml:space="preserve">Projekt </w:t>
          </w:r>
          <w:r w:rsidR="00763DFA">
            <w:rPr>
              <w:rFonts w:ascii="Arial" w:hAnsi="Arial" w:cs="Arial"/>
              <w:b/>
              <w:i/>
              <w:sz w:val="22"/>
            </w:rPr>
            <w:t>adaptacyjny</w:t>
          </w:r>
          <w:r w:rsidRPr="006902FD">
            <w:rPr>
              <w:rFonts w:ascii="Arial" w:hAnsi="Arial" w:cs="Arial"/>
              <w:b/>
              <w:i/>
              <w:sz w:val="22"/>
            </w:rPr>
            <w:t xml:space="preserve"> stacji STLm</w:t>
          </w:r>
          <w:r>
            <w:rPr>
              <w:rFonts w:ascii="Arial" w:hAnsi="Arial" w:cs="Arial"/>
              <w:b/>
              <w:i/>
              <w:sz w:val="22"/>
            </w:rPr>
            <w:t>-3/1,6</w:t>
          </w:r>
          <w:r w:rsidR="001E50E6">
            <w:rPr>
              <w:rFonts w:ascii="Arial" w:hAnsi="Arial" w:cs="Arial"/>
              <w:b/>
              <w:i/>
              <w:sz w:val="22"/>
            </w:rPr>
            <w:t>b</w:t>
          </w:r>
        </w:p>
      </w:tc>
    </w:tr>
  </w:tbl>
  <w:p w:rsidR="00DE642B" w:rsidRDefault="00DE642B">
    <w:pPr>
      <w:pStyle w:val="Nagwek"/>
      <w:rPr>
        <w:sz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3648F15E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2">
    <w:nsid w:val="00097F33"/>
    <w:multiLevelType w:val="multilevel"/>
    <w:tmpl w:val="2B0CCBC2"/>
    <w:lvl w:ilvl="0">
      <w:start w:val="2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7"/>
      <w:numFmt w:val="decimal"/>
      <w:isLgl/>
      <w:lvlText w:val="%1.%2"/>
      <w:lvlJc w:val="left"/>
      <w:pPr>
        <w:ind w:left="109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01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956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53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472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05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98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926" w:hanging="2160"/>
      </w:pPr>
      <w:rPr>
        <w:rFonts w:hint="default"/>
      </w:rPr>
    </w:lvl>
  </w:abstractNum>
  <w:abstractNum w:abstractNumId="3">
    <w:nsid w:val="0E046C55"/>
    <w:multiLevelType w:val="hybridMultilevel"/>
    <w:tmpl w:val="12161974"/>
    <w:lvl w:ilvl="0" w:tplc="572E19A4">
      <w:start w:val="1"/>
      <w:numFmt w:val="decimal"/>
      <w:lvlText w:val="Rys. nr E%1"/>
      <w:lvlJc w:val="left"/>
      <w:pPr>
        <w:tabs>
          <w:tab w:val="num" w:pos="1281"/>
        </w:tabs>
        <w:ind w:left="128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077"/>
        </w:tabs>
        <w:ind w:left="2077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797"/>
        </w:tabs>
        <w:ind w:left="2797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517"/>
        </w:tabs>
        <w:ind w:left="3517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237"/>
        </w:tabs>
        <w:ind w:left="4237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957"/>
        </w:tabs>
        <w:ind w:left="4957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677"/>
        </w:tabs>
        <w:ind w:left="5677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397"/>
        </w:tabs>
        <w:ind w:left="6397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117"/>
        </w:tabs>
        <w:ind w:left="7117" w:hanging="180"/>
      </w:pPr>
    </w:lvl>
  </w:abstractNum>
  <w:abstractNum w:abstractNumId="4">
    <w:nsid w:val="10CD492A"/>
    <w:multiLevelType w:val="hybridMultilevel"/>
    <w:tmpl w:val="4D4A894A"/>
    <w:lvl w:ilvl="0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123E057C"/>
    <w:multiLevelType w:val="singleLevel"/>
    <w:tmpl w:val="AE3A89E0"/>
    <w:lvl w:ilvl="0">
      <w:start w:val="1"/>
      <w:numFmt w:val="bullet"/>
      <w:lvlText w:val=""/>
      <w:lvlJc w:val="left"/>
      <w:pPr>
        <w:tabs>
          <w:tab w:val="num" w:pos="794"/>
        </w:tabs>
        <w:ind w:left="794" w:hanging="397"/>
      </w:pPr>
      <w:rPr>
        <w:rFonts w:ascii="Symbol" w:hAnsi="Symbol" w:hint="default"/>
      </w:rPr>
    </w:lvl>
  </w:abstractNum>
  <w:abstractNum w:abstractNumId="6">
    <w:nsid w:val="179E37D8"/>
    <w:multiLevelType w:val="hybridMultilevel"/>
    <w:tmpl w:val="206C1454"/>
    <w:lvl w:ilvl="0" w:tplc="64568D8A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23B934DF"/>
    <w:multiLevelType w:val="hybridMultilevel"/>
    <w:tmpl w:val="3E524E72"/>
    <w:lvl w:ilvl="0" w:tplc="EB8E2772">
      <w:start w:val="1"/>
      <w:numFmt w:val="bullet"/>
      <w:lvlText w:val="–"/>
      <w:lvlJc w:val="left"/>
      <w:pPr>
        <w:tabs>
          <w:tab w:val="num" w:pos="984"/>
        </w:tabs>
        <w:ind w:left="984" w:hanging="360"/>
      </w:pPr>
      <w:rPr>
        <w:rFonts w:ascii="Arial" w:hAnsi="Aria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355"/>
        </w:tabs>
        <w:ind w:left="135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075"/>
        </w:tabs>
        <w:ind w:left="207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795"/>
        </w:tabs>
        <w:ind w:left="279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515"/>
        </w:tabs>
        <w:ind w:left="351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235"/>
        </w:tabs>
        <w:ind w:left="423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955"/>
        </w:tabs>
        <w:ind w:left="495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675"/>
        </w:tabs>
        <w:ind w:left="567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395"/>
        </w:tabs>
        <w:ind w:left="6395" w:hanging="360"/>
      </w:pPr>
      <w:rPr>
        <w:rFonts w:ascii="Wingdings" w:hAnsi="Wingdings" w:hint="default"/>
      </w:rPr>
    </w:lvl>
  </w:abstractNum>
  <w:abstractNum w:abstractNumId="8">
    <w:nsid w:val="2987638E"/>
    <w:multiLevelType w:val="singleLevel"/>
    <w:tmpl w:val="F4A0348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>
    <w:nsid w:val="2B790724"/>
    <w:multiLevelType w:val="singleLevel"/>
    <w:tmpl w:val="F4A03480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386542D9"/>
    <w:multiLevelType w:val="hybridMultilevel"/>
    <w:tmpl w:val="3304B19C"/>
    <w:lvl w:ilvl="0" w:tplc="1E14644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39A35A32"/>
    <w:multiLevelType w:val="singleLevel"/>
    <w:tmpl w:val="05C22DB0"/>
    <w:lvl w:ilvl="0">
      <w:start w:val="24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2">
    <w:nsid w:val="41F642C2"/>
    <w:multiLevelType w:val="hybridMultilevel"/>
    <w:tmpl w:val="4420F21E"/>
    <w:lvl w:ilvl="0" w:tplc="EB8E2772">
      <w:start w:val="1"/>
      <w:numFmt w:val="bullet"/>
      <w:lvlText w:val="–"/>
      <w:lvlJc w:val="left"/>
      <w:pPr>
        <w:tabs>
          <w:tab w:val="num" w:pos="947"/>
        </w:tabs>
        <w:ind w:left="947" w:hanging="360"/>
      </w:pPr>
      <w:rPr>
        <w:rFonts w:ascii="Arial" w:hAnsi="Arial" w:hint="default"/>
      </w:rPr>
    </w:lvl>
    <w:lvl w:ilvl="1" w:tplc="04150003">
      <w:start w:val="1"/>
      <w:numFmt w:val="bullet"/>
      <w:lvlText w:val="o"/>
      <w:lvlJc w:val="left"/>
      <w:pPr>
        <w:tabs>
          <w:tab w:val="num" w:pos="1318"/>
        </w:tabs>
        <w:ind w:left="131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038"/>
        </w:tabs>
        <w:ind w:left="203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758"/>
        </w:tabs>
        <w:ind w:left="275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478"/>
        </w:tabs>
        <w:ind w:left="347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198"/>
        </w:tabs>
        <w:ind w:left="419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918"/>
        </w:tabs>
        <w:ind w:left="491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638"/>
        </w:tabs>
        <w:ind w:left="563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358"/>
        </w:tabs>
        <w:ind w:left="6358" w:hanging="360"/>
      </w:pPr>
      <w:rPr>
        <w:rFonts w:ascii="Wingdings" w:hAnsi="Wingdings" w:hint="default"/>
      </w:rPr>
    </w:lvl>
  </w:abstractNum>
  <w:abstractNum w:abstractNumId="13">
    <w:nsid w:val="439D2C81"/>
    <w:multiLevelType w:val="multilevel"/>
    <w:tmpl w:val="21F29B46"/>
    <w:lvl w:ilvl="0">
      <w:start w:val="1"/>
      <w:numFmt w:val="decimal"/>
      <w:lvlText w:val="%1."/>
      <w:legacy w:legacy="1" w:legacySpace="0" w:legacyIndent="283"/>
      <w:lvlJc w:val="left"/>
      <w:pPr>
        <w:ind w:left="425" w:hanging="283"/>
      </w:pPr>
    </w:lvl>
    <w:lvl w:ilvl="1">
      <w:start w:val="6"/>
      <w:numFmt w:val="decimal"/>
      <w:isLgl/>
      <w:lvlText w:val="%1.%2"/>
      <w:lvlJc w:val="left"/>
      <w:pPr>
        <w:tabs>
          <w:tab w:val="num" w:pos="846"/>
        </w:tabs>
        <w:ind w:left="846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1430"/>
        </w:tabs>
        <w:ind w:left="143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2074"/>
        </w:tabs>
        <w:ind w:left="2074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2358"/>
        </w:tabs>
        <w:ind w:left="235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3002"/>
        </w:tabs>
        <w:ind w:left="3002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3286"/>
        </w:tabs>
        <w:ind w:left="328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3930"/>
        </w:tabs>
        <w:ind w:left="393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4574"/>
        </w:tabs>
        <w:ind w:left="4574" w:hanging="2160"/>
      </w:pPr>
      <w:rPr>
        <w:rFonts w:hint="default"/>
      </w:rPr>
    </w:lvl>
  </w:abstractNum>
  <w:abstractNum w:abstractNumId="14">
    <w:nsid w:val="45934D3A"/>
    <w:multiLevelType w:val="hybridMultilevel"/>
    <w:tmpl w:val="D3AE4DCE"/>
    <w:lvl w:ilvl="0" w:tplc="0415000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7407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8127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8847" w:hanging="360"/>
      </w:pPr>
      <w:rPr>
        <w:rFonts w:ascii="Wingdings" w:hAnsi="Wingdings" w:hint="default"/>
      </w:rPr>
    </w:lvl>
  </w:abstractNum>
  <w:abstractNum w:abstractNumId="15">
    <w:nsid w:val="467E0DEF"/>
    <w:multiLevelType w:val="singleLevel"/>
    <w:tmpl w:val="80D60CAC"/>
    <w:lvl w:ilvl="0">
      <w:start w:val="1"/>
      <w:numFmt w:val="bullet"/>
      <w:lvlText w:val=""/>
      <w:lvlJc w:val="left"/>
      <w:pPr>
        <w:tabs>
          <w:tab w:val="num" w:pos="624"/>
        </w:tabs>
        <w:ind w:left="624" w:hanging="397"/>
      </w:pPr>
      <w:rPr>
        <w:rFonts w:ascii="Symbol" w:hAnsi="Symbol" w:hint="default"/>
      </w:rPr>
    </w:lvl>
  </w:abstractNum>
  <w:abstractNum w:abstractNumId="16">
    <w:nsid w:val="49422800"/>
    <w:multiLevelType w:val="singleLevel"/>
    <w:tmpl w:val="934C54AA"/>
    <w:lvl w:ilvl="0">
      <w:start w:val="1"/>
      <w:numFmt w:val="bullet"/>
      <w:lvlText w:val=""/>
      <w:lvlJc w:val="left"/>
      <w:pPr>
        <w:tabs>
          <w:tab w:val="num" w:pos="700"/>
        </w:tabs>
        <w:ind w:left="680" w:hanging="340"/>
      </w:pPr>
      <w:rPr>
        <w:rFonts w:ascii="Symbol" w:hAnsi="Symbol" w:hint="default"/>
      </w:rPr>
    </w:lvl>
  </w:abstractNum>
  <w:abstractNum w:abstractNumId="17">
    <w:nsid w:val="4B24784E"/>
    <w:multiLevelType w:val="singleLevel"/>
    <w:tmpl w:val="BE6A8584"/>
    <w:lvl w:ilvl="0">
      <w:start w:val="1"/>
      <w:numFmt w:val="bullet"/>
      <w:lvlText w:val=""/>
      <w:lvlJc w:val="left"/>
      <w:pPr>
        <w:tabs>
          <w:tab w:val="num" w:pos="1531"/>
        </w:tabs>
        <w:ind w:left="1531" w:hanging="397"/>
      </w:pPr>
      <w:rPr>
        <w:rFonts w:ascii="Symbol" w:hAnsi="Symbol" w:hint="default"/>
      </w:rPr>
    </w:lvl>
  </w:abstractNum>
  <w:abstractNum w:abstractNumId="18">
    <w:nsid w:val="4E247590"/>
    <w:multiLevelType w:val="hybridMultilevel"/>
    <w:tmpl w:val="876EFA56"/>
    <w:lvl w:ilvl="0" w:tplc="90CC53BA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19">
    <w:nsid w:val="4F953DDA"/>
    <w:multiLevelType w:val="singleLevel"/>
    <w:tmpl w:val="3C8EA32E"/>
    <w:lvl w:ilvl="0">
      <w:start w:val="1"/>
      <w:numFmt w:val="bullet"/>
      <w:lvlText w:val=""/>
      <w:lvlJc w:val="left"/>
      <w:pPr>
        <w:tabs>
          <w:tab w:val="num" w:pos="794"/>
        </w:tabs>
        <w:ind w:left="794" w:hanging="397"/>
      </w:pPr>
      <w:rPr>
        <w:rFonts w:ascii="Symbol" w:hAnsi="Symbol" w:hint="default"/>
      </w:rPr>
    </w:lvl>
  </w:abstractNum>
  <w:abstractNum w:abstractNumId="20">
    <w:nsid w:val="504702C8"/>
    <w:multiLevelType w:val="singleLevel"/>
    <w:tmpl w:val="A796BBE2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21">
    <w:nsid w:val="591D6CB6"/>
    <w:multiLevelType w:val="singleLevel"/>
    <w:tmpl w:val="BD4ED408"/>
    <w:lvl w:ilvl="0">
      <w:start w:val="1"/>
      <w:numFmt w:val="bullet"/>
      <w:lvlText w:val=""/>
      <w:lvlJc w:val="left"/>
      <w:pPr>
        <w:tabs>
          <w:tab w:val="num" w:pos="624"/>
        </w:tabs>
        <w:ind w:left="624" w:hanging="397"/>
      </w:pPr>
      <w:rPr>
        <w:rFonts w:ascii="Symbol" w:hAnsi="Symbol" w:hint="default"/>
      </w:rPr>
    </w:lvl>
  </w:abstractNum>
  <w:abstractNum w:abstractNumId="22">
    <w:nsid w:val="5D3F7BE2"/>
    <w:multiLevelType w:val="singleLevel"/>
    <w:tmpl w:val="934C54AA"/>
    <w:lvl w:ilvl="0">
      <w:start w:val="1"/>
      <w:numFmt w:val="bullet"/>
      <w:lvlText w:val=""/>
      <w:lvlJc w:val="left"/>
      <w:pPr>
        <w:tabs>
          <w:tab w:val="num" w:pos="700"/>
        </w:tabs>
        <w:ind w:left="680" w:hanging="340"/>
      </w:pPr>
      <w:rPr>
        <w:rFonts w:ascii="Symbol" w:hAnsi="Symbol" w:hint="default"/>
      </w:rPr>
    </w:lvl>
  </w:abstractNum>
  <w:abstractNum w:abstractNumId="23">
    <w:nsid w:val="623837DA"/>
    <w:multiLevelType w:val="multilevel"/>
    <w:tmpl w:val="EA8A67A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625C3782"/>
    <w:multiLevelType w:val="hybridMultilevel"/>
    <w:tmpl w:val="518A9530"/>
    <w:lvl w:ilvl="0" w:tplc="4BEE66D8">
      <w:start w:val="1"/>
      <w:numFmt w:val="decimal"/>
      <w:lvlText w:val="Rys. nr B%1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156"/>
        </w:tabs>
        <w:ind w:left="1156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1876"/>
        </w:tabs>
        <w:ind w:left="187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96"/>
        </w:tabs>
        <w:ind w:left="259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316"/>
        </w:tabs>
        <w:ind w:left="331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036"/>
        </w:tabs>
        <w:ind w:left="403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756"/>
        </w:tabs>
        <w:ind w:left="475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76"/>
        </w:tabs>
        <w:ind w:left="547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96"/>
        </w:tabs>
        <w:ind w:left="6196" w:hanging="180"/>
      </w:pPr>
    </w:lvl>
  </w:abstractNum>
  <w:abstractNum w:abstractNumId="25">
    <w:nsid w:val="6409043D"/>
    <w:multiLevelType w:val="singleLevel"/>
    <w:tmpl w:val="AB6CDC0E"/>
    <w:lvl w:ilvl="0">
      <w:start w:val="1"/>
      <w:numFmt w:val="decimal"/>
      <w:lvlText w:val="%1."/>
      <w:lvlJc w:val="left"/>
      <w:pPr>
        <w:tabs>
          <w:tab w:val="num" w:pos="573"/>
        </w:tabs>
        <w:ind w:left="573" w:hanging="360"/>
      </w:pPr>
      <w:rPr>
        <w:rFonts w:hint="default"/>
      </w:rPr>
    </w:lvl>
  </w:abstractNum>
  <w:abstractNum w:abstractNumId="26">
    <w:nsid w:val="67877F6B"/>
    <w:multiLevelType w:val="hybridMultilevel"/>
    <w:tmpl w:val="378697F2"/>
    <w:lvl w:ilvl="0" w:tplc="04150001">
      <w:start w:val="1"/>
      <w:numFmt w:val="bullet"/>
      <w:lvlText w:val=""/>
      <w:lvlJc w:val="left"/>
      <w:pPr>
        <w:ind w:left="7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7" w:hanging="360"/>
      </w:pPr>
      <w:rPr>
        <w:rFonts w:ascii="Wingdings" w:hAnsi="Wingdings" w:hint="default"/>
      </w:rPr>
    </w:lvl>
  </w:abstractNum>
  <w:abstractNum w:abstractNumId="27">
    <w:nsid w:val="6C677776"/>
    <w:multiLevelType w:val="singleLevel"/>
    <w:tmpl w:val="FA983DD0"/>
    <w:lvl w:ilvl="0">
      <w:start w:val="10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8">
    <w:nsid w:val="73F96790"/>
    <w:multiLevelType w:val="multilevel"/>
    <w:tmpl w:val="4F9A4712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9">
    <w:nsid w:val="7B2879EB"/>
    <w:multiLevelType w:val="singleLevel"/>
    <w:tmpl w:val="A24A7514"/>
    <w:lvl w:ilvl="0">
      <w:start w:val="1"/>
      <w:numFmt w:val="decimal"/>
      <w:lvlText w:val="%1."/>
      <w:lvlJc w:val="left"/>
      <w:pPr>
        <w:tabs>
          <w:tab w:val="num" w:pos="573"/>
        </w:tabs>
        <w:ind w:left="573" w:hanging="360"/>
      </w:pPr>
      <w:rPr>
        <w:rFonts w:hint="default"/>
      </w:rPr>
    </w:lvl>
  </w:abstractNum>
  <w:num w:numId="1">
    <w:abstractNumId w:val="25"/>
  </w:num>
  <w:num w:numId="2">
    <w:abstractNumId w:val="29"/>
  </w:num>
  <w:num w:numId="3">
    <w:abstractNumId w:val="23"/>
  </w:num>
  <w:num w:numId="4">
    <w:abstractNumId w:val="0"/>
  </w:num>
  <w:num w:numId="5">
    <w:abstractNumId w:val="2"/>
  </w:num>
  <w:num w:numId="6">
    <w:abstractNumId w:val="1"/>
    <w:lvlOverride w:ilvl="0">
      <w:lvl w:ilvl="0">
        <w:start w:val="1"/>
        <w:numFmt w:val="bullet"/>
        <w:lvlText w:val=""/>
        <w:legacy w:legacy="1" w:legacySpace="0" w:legacyIndent="284"/>
        <w:lvlJc w:val="left"/>
        <w:pPr>
          <w:ind w:left="284" w:hanging="284"/>
        </w:pPr>
        <w:rPr>
          <w:rFonts w:ascii="Symbol" w:hAnsi="Symbol" w:hint="default"/>
        </w:rPr>
      </w:lvl>
    </w:lvlOverride>
  </w:num>
  <w:num w:numId="7">
    <w:abstractNumId w:val="20"/>
  </w:num>
  <w:num w:numId="8">
    <w:abstractNumId w:val="20"/>
    <w:lvlOverride w:ilvl="0">
      <w:lvl w:ilvl="0">
        <w:start w:val="1"/>
        <w:numFmt w:val="lowerLetter"/>
        <w:lvlText w:val="%1)"/>
        <w:legacy w:legacy="1" w:legacySpace="0" w:legacyIndent="283"/>
        <w:lvlJc w:val="left"/>
        <w:pPr>
          <w:ind w:left="283" w:hanging="283"/>
        </w:pPr>
      </w:lvl>
    </w:lvlOverride>
  </w:num>
  <w:num w:numId="9">
    <w:abstractNumId w:val="20"/>
    <w:lvlOverride w:ilvl="0">
      <w:lvl w:ilvl="0">
        <w:start w:val="1"/>
        <w:numFmt w:val="lowerLetter"/>
        <w:lvlText w:val="%1)"/>
        <w:legacy w:legacy="1" w:legacySpace="0" w:legacyIndent="283"/>
        <w:lvlJc w:val="left"/>
        <w:pPr>
          <w:ind w:left="284" w:hanging="283"/>
        </w:pPr>
      </w:lvl>
    </w:lvlOverride>
  </w:num>
  <w:num w:numId="10">
    <w:abstractNumId w:val="13"/>
  </w:num>
  <w:num w:numId="11">
    <w:abstractNumId w:val="24"/>
  </w:num>
  <w:num w:numId="12">
    <w:abstractNumId w:val="3"/>
  </w:num>
  <w:num w:numId="13">
    <w:abstractNumId w:val="27"/>
  </w:num>
  <w:num w:numId="14">
    <w:abstractNumId w:val="18"/>
  </w:num>
  <w:num w:numId="15">
    <w:abstractNumId w:val="26"/>
  </w:num>
  <w:num w:numId="16">
    <w:abstractNumId w:val="16"/>
  </w:num>
  <w:num w:numId="17">
    <w:abstractNumId w:val="22"/>
  </w:num>
  <w:num w:numId="18">
    <w:abstractNumId w:val="28"/>
  </w:num>
  <w:num w:numId="19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0"/>
  </w:num>
  <w:num w:numId="21">
    <w:abstractNumId w:val="21"/>
  </w:num>
  <w:num w:numId="22">
    <w:abstractNumId w:val="15"/>
  </w:num>
  <w:num w:numId="23">
    <w:abstractNumId w:val="12"/>
  </w:num>
  <w:num w:numId="24">
    <w:abstractNumId w:val="7"/>
  </w:num>
  <w:num w:numId="25">
    <w:abstractNumId w:val="17"/>
  </w:num>
  <w:num w:numId="26">
    <w:abstractNumId w:val="5"/>
  </w:num>
  <w:num w:numId="27">
    <w:abstractNumId w:val="19"/>
  </w:num>
  <w:num w:numId="28">
    <w:abstractNumId w:val="9"/>
  </w:num>
  <w:num w:numId="29">
    <w:abstractNumId w:val="8"/>
  </w:num>
  <w:num w:numId="30">
    <w:abstractNumId w:val="4"/>
  </w:num>
  <w:num w:numId="31">
    <w:abstractNumId w:val="17"/>
  </w:num>
  <w:num w:numId="32">
    <w:abstractNumId w:val="6"/>
  </w:num>
  <w:num w:numId="33">
    <w:abstractNumId w:val="11"/>
  </w:num>
  <w:num w:numId="34">
    <w:abstractNumId w:val="14"/>
  </w:num>
  <w:num w:numId="35">
    <w:abstractNumId w:val="5"/>
  </w:num>
  <w:num w:numId="36">
    <w:abstractNumId w:val="19"/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7560E"/>
    <w:rsid w:val="00003287"/>
    <w:rsid w:val="00007601"/>
    <w:rsid w:val="000144AC"/>
    <w:rsid w:val="00015795"/>
    <w:rsid w:val="00023259"/>
    <w:rsid w:val="00033107"/>
    <w:rsid w:val="00055618"/>
    <w:rsid w:val="00060534"/>
    <w:rsid w:val="0006126F"/>
    <w:rsid w:val="00062A87"/>
    <w:rsid w:val="00076F73"/>
    <w:rsid w:val="00081F4B"/>
    <w:rsid w:val="00082364"/>
    <w:rsid w:val="00082987"/>
    <w:rsid w:val="000850D0"/>
    <w:rsid w:val="0009785D"/>
    <w:rsid w:val="00097A89"/>
    <w:rsid w:val="000C0924"/>
    <w:rsid w:val="00115013"/>
    <w:rsid w:val="00116A47"/>
    <w:rsid w:val="001254E5"/>
    <w:rsid w:val="00150823"/>
    <w:rsid w:val="00152385"/>
    <w:rsid w:val="00156D2A"/>
    <w:rsid w:val="00160738"/>
    <w:rsid w:val="001658BE"/>
    <w:rsid w:val="00173544"/>
    <w:rsid w:val="00184B12"/>
    <w:rsid w:val="00193865"/>
    <w:rsid w:val="001B2AFF"/>
    <w:rsid w:val="001B4814"/>
    <w:rsid w:val="001E50E6"/>
    <w:rsid w:val="002003DC"/>
    <w:rsid w:val="002021EB"/>
    <w:rsid w:val="00202365"/>
    <w:rsid w:val="00202B1E"/>
    <w:rsid w:val="002061CC"/>
    <w:rsid w:val="00226F2D"/>
    <w:rsid w:val="00244C0F"/>
    <w:rsid w:val="00253E8B"/>
    <w:rsid w:val="00290774"/>
    <w:rsid w:val="002C6B6C"/>
    <w:rsid w:val="002F3D70"/>
    <w:rsid w:val="00310437"/>
    <w:rsid w:val="00331FC9"/>
    <w:rsid w:val="00347039"/>
    <w:rsid w:val="00351567"/>
    <w:rsid w:val="0035432E"/>
    <w:rsid w:val="00362FE7"/>
    <w:rsid w:val="003660AA"/>
    <w:rsid w:val="00374FAF"/>
    <w:rsid w:val="00376FF1"/>
    <w:rsid w:val="003B5EDF"/>
    <w:rsid w:val="003C3002"/>
    <w:rsid w:val="003E513D"/>
    <w:rsid w:val="00401C73"/>
    <w:rsid w:val="00411710"/>
    <w:rsid w:val="00423448"/>
    <w:rsid w:val="00427120"/>
    <w:rsid w:val="00437FBD"/>
    <w:rsid w:val="0044267E"/>
    <w:rsid w:val="00453F38"/>
    <w:rsid w:val="004618D8"/>
    <w:rsid w:val="00462062"/>
    <w:rsid w:val="0048411D"/>
    <w:rsid w:val="004867B9"/>
    <w:rsid w:val="00492431"/>
    <w:rsid w:val="004C4497"/>
    <w:rsid w:val="004C5C45"/>
    <w:rsid w:val="004D0651"/>
    <w:rsid w:val="004D0829"/>
    <w:rsid w:val="004D4722"/>
    <w:rsid w:val="004E3506"/>
    <w:rsid w:val="004E4F74"/>
    <w:rsid w:val="004F672A"/>
    <w:rsid w:val="00501788"/>
    <w:rsid w:val="00505032"/>
    <w:rsid w:val="005221C3"/>
    <w:rsid w:val="00523806"/>
    <w:rsid w:val="00530C43"/>
    <w:rsid w:val="005514E5"/>
    <w:rsid w:val="00562834"/>
    <w:rsid w:val="00575640"/>
    <w:rsid w:val="00581390"/>
    <w:rsid w:val="005871D8"/>
    <w:rsid w:val="005C00AB"/>
    <w:rsid w:val="005C595D"/>
    <w:rsid w:val="005D509C"/>
    <w:rsid w:val="005F0C3C"/>
    <w:rsid w:val="00604564"/>
    <w:rsid w:val="006121C5"/>
    <w:rsid w:val="00624050"/>
    <w:rsid w:val="006339BA"/>
    <w:rsid w:val="00636D3A"/>
    <w:rsid w:val="00637A17"/>
    <w:rsid w:val="00643754"/>
    <w:rsid w:val="006465AE"/>
    <w:rsid w:val="00651612"/>
    <w:rsid w:val="006606D9"/>
    <w:rsid w:val="00670A76"/>
    <w:rsid w:val="006825D2"/>
    <w:rsid w:val="006C4299"/>
    <w:rsid w:val="006D5EF2"/>
    <w:rsid w:val="006D71DD"/>
    <w:rsid w:val="006E446E"/>
    <w:rsid w:val="006F3A27"/>
    <w:rsid w:val="007426EB"/>
    <w:rsid w:val="007477A8"/>
    <w:rsid w:val="00757083"/>
    <w:rsid w:val="00763DFA"/>
    <w:rsid w:val="007762D9"/>
    <w:rsid w:val="007779E6"/>
    <w:rsid w:val="007A416A"/>
    <w:rsid w:val="007B0CB9"/>
    <w:rsid w:val="007B37AC"/>
    <w:rsid w:val="007C00FC"/>
    <w:rsid w:val="007C11BB"/>
    <w:rsid w:val="007D3FC7"/>
    <w:rsid w:val="00801CAD"/>
    <w:rsid w:val="00826536"/>
    <w:rsid w:val="00835ED0"/>
    <w:rsid w:val="00842BB9"/>
    <w:rsid w:val="0085226F"/>
    <w:rsid w:val="0086146B"/>
    <w:rsid w:val="00866E22"/>
    <w:rsid w:val="0089035D"/>
    <w:rsid w:val="00897504"/>
    <w:rsid w:val="008A1E16"/>
    <w:rsid w:val="008B62A6"/>
    <w:rsid w:val="008D5296"/>
    <w:rsid w:val="008E0305"/>
    <w:rsid w:val="008E0DA5"/>
    <w:rsid w:val="00901AF6"/>
    <w:rsid w:val="009204BF"/>
    <w:rsid w:val="009219F3"/>
    <w:rsid w:val="009347E2"/>
    <w:rsid w:val="00940E9C"/>
    <w:rsid w:val="00947974"/>
    <w:rsid w:val="009543F8"/>
    <w:rsid w:val="00971130"/>
    <w:rsid w:val="009737BD"/>
    <w:rsid w:val="00976DD3"/>
    <w:rsid w:val="00976F92"/>
    <w:rsid w:val="00977C42"/>
    <w:rsid w:val="0098177B"/>
    <w:rsid w:val="009B1BC8"/>
    <w:rsid w:val="009C1EF1"/>
    <w:rsid w:val="009D3D54"/>
    <w:rsid w:val="00A07602"/>
    <w:rsid w:val="00A12FFE"/>
    <w:rsid w:val="00A224D9"/>
    <w:rsid w:val="00A33A48"/>
    <w:rsid w:val="00A40B9D"/>
    <w:rsid w:val="00A414BB"/>
    <w:rsid w:val="00A44504"/>
    <w:rsid w:val="00A468A3"/>
    <w:rsid w:val="00A644C1"/>
    <w:rsid w:val="00A7560E"/>
    <w:rsid w:val="00A81652"/>
    <w:rsid w:val="00A864AA"/>
    <w:rsid w:val="00A94D08"/>
    <w:rsid w:val="00AB3A5E"/>
    <w:rsid w:val="00AE4C3B"/>
    <w:rsid w:val="00AF70E9"/>
    <w:rsid w:val="00B1504C"/>
    <w:rsid w:val="00B16577"/>
    <w:rsid w:val="00B24305"/>
    <w:rsid w:val="00B260A5"/>
    <w:rsid w:val="00B51F73"/>
    <w:rsid w:val="00B54672"/>
    <w:rsid w:val="00B7109F"/>
    <w:rsid w:val="00B830BA"/>
    <w:rsid w:val="00B90A2D"/>
    <w:rsid w:val="00B9752A"/>
    <w:rsid w:val="00BA1A35"/>
    <w:rsid w:val="00BA5076"/>
    <w:rsid w:val="00BB612F"/>
    <w:rsid w:val="00BE3789"/>
    <w:rsid w:val="00C15ED9"/>
    <w:rsid w:val="00C24C5D"/>
    <w:rsid w:val="00C7055D"/>
    <w:rsid w:val="00C942BF"/>
    <w:rsid w:val="00C945AD"/>
    <w:rsid w:val="00CA43AE"/>
    <w:rsid w:val="00CA583E"/>
    <w:rsid w:val="00CD6B9E"/>
    <w:rsid w:val="00CE1818"/>
    <w:rsid w:val="00CF162E"/>
    <w:rsid w:val="00CF4103"/>
    <w:rsid w:val="00CF43B6"/>
    <w:rsid w:val="00D062A4"/>
    <w:rsid w:val="00D12F06"/>
    <w:rsid w:val="00D208BB"/>
    <w:rsid w:val="00D36254"/>
    <w:rsid w:val="00D66810"/>
    <w:rsid w:val="00D70881"/>
    <w:rsid w:val="00D772A4"/>
    <w:rsid w:val="00D82206"/>
    <w:rsid w:val="00D91D03"/>
    <w:rsid w:val="00D96905"/>
    <w:rsid w:val="00DB339C"/>
    <w:rsid w:val="00DE22B2"/>
    <w:rsid w:val="00DE642B"/>
    <w:rsid w:val="00DF4322"/>
    <w:rsid w:val="00E115B2"/>
    <w:rsid w:val="00E128BC"/>
    <w:rsid w:val="00E16B8F"/>
    <w:rsid w:val="00E17C3A"/>
    <w:rsid w:val="00E23C68"/>
    <w:rsid w:val="00E32E40"/>
    <w:rsid w:val="00E3306F"/>
    <w:rsid w:val="00E6082C"/>
    <w:rsid w:val="00E647D4"/>
    <w:rsid w:val="00E741A6"/>
    <w:rsid w:val="00E76AA8"/>
    <w:rsid w:val="00E823FF"/>
    <w:rsid w:val="00E91AD3"/>
    <w:rsid w:val="00E94A03"/>
    <w:rsid w:val="00E95A6D"/>
    <w:rsid w:val="00EA1705"/>
    <w:rsid w:val="00EA4EF1"/>
    <w:rsid w:val="00EB6B36"/>
    <w:rsid w:val="00ED5694"/>
    <w:rsid w:val="00ED5DFD"/>
    <w:rsid w:val="00EE1CA3"/>
    <w:rsid w:val="00EF68E9"/>
    <w:rsid w:val="00F02D89"/>
    <w:rsid w:val="00F174B8"/>
    <w:rsid w:val="00F57B07"/>
    <w:rsid w:val="00F70AF7"/>
    <w:rsid w:val="00F75522"/>
    <w:rsid w:val="00FC6AE1"/>
    <w:rsid w:val="00FD7342"/>
    <w:rsid w:val="00FE756D"/>
    <w:rsid w:val="00FF3057"/>
    <w:rsid w:val="00FF68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header" w:uiPriority="0"/>
    <w:lsdException w:name="foot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3" w:uiPriority="0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qFormat/>
    <w:pPr>
      <w:keepNext/>
      <w:outlineLvl w:val="0"/>
    </w:pPr>
    <w:rPr>
      <w:sz w:val="24"/>
    </w:rPr>
  </w:style>
  <w:style w:type="paragraph" w:styleId="Nagwek2">
    <w:name w:val="heading 2"/>
    <w:basedOn w:val="Normalny"/>
    <w:next w:val="Normalny"/>
    <w:qFormat/>
    <w:pPr>
      <w:keepNext/>
      <w:jc w:val="both"/>
      <w:outlineLvl w:val="1"/>
    </w:pPr>
    <w:rPr>
      <w:rFonts w:ascii="TimesNewRoman" w:hAnsi="TimesNewRoman"/>
      <w:snapToGrid w:val="0"/>
      <w:sz w:val="24"/>
    </w:rPr>
  </w:style>
  <w:style w:type="paragraph" w:styleId="Nagwek3">
    <w:name w:val="heading 3"/>
    <w:basedOn w:val="Normalny"/>
    <w:next w:val="Wcicienormalne"/>
    <w:link w:val="Nagwek3Znak"/>
    <w:qFormat/>
    <w:pPr>
      <w:outlineLvl w:val="2"/>
    </w:pPr>
    <w:rPr>
      <w:b/>
      <w:sz w:val="22"/>
    </w:rPr>
  </w:style>
  <w:style w:type="paragraph" w:styleId="Nagwek4">
    <w:name w:val="heading 4"/>
    <w:basedOn w:val="Normalny"/>
    <w:next w:val="Normalny"/>
    <w:qFormat/>
    <w:pPr>
      <w:keepNext/>
      <w:jc w:val="center"/>
      <w:outlineLvl w:val="3"/>
    </w:pPr>
    <w:rPr>
      <w:b/>
      <w:sz w:val="28"/>
    </w:rPr>
  </w:style>
  <w:style w:type="paragraph" w:styleId="Nagwek5">
    <w:name w:val="heading 5"/>
    <w:basedOn w:val="Normalny"/>
    <w:next w:val="Normalny"/>
    <w:qFormat/>
    <w:pPr>
      <w:keepNext/>
      <w:jc w:val="center"/>
      <w:outlineLvl w:val="4"/>
    </w:pPr>
    <w:rPr>
      <w:b/>
      <w:sz w:val="24"/>
    </w:rPr>
  </w:style>
  <w:style w:type="paragraph" w:styleId="Nagwek6">
    <w:name w:val="heading 6"/>
    <w:basedOn w:val="Normalny"/>
    <w:next w:val="Normalny"/>
    <w:qFormat/>
    <w:pPr>
      <w:keepNext/>
      <w:ind w:firstLine="709"/>
      <w:outlineLvl w:val="5"/>
    </w:pPr>
    <w:rPr>
      <w:sz w:val="24"/>
    </w:rPr>
  </w:style>
  <w:style w:type="paragraph" w:styleId="Nagwek7">
    <w:name w:val="heading 7"/>
    <w:basedOn w:val="Normalny"/>
    <w:next w:val="Normalny"/>
    <w:qFormat/>
    <w:pPr>
      <w:keepNext/>
      <w:jc w:val="center"/>
      <w:outlineLvl w:val="6"/>
    </w:pPr>
    <w:rPr>
      <w:rFonts w:ascii="Arial" w:hAnsi="Arial"/>
      <w:b/>
      <w:i/>
      <w:sz w:val="34"/>
    </w:rPr>
  </w:style>
  <w:style w:type="paragraph" w:styleId="Nagwek8">
    <w:name w:val="heading 8"/>
    <w:basedOn w:val="Normalny"/>
    <w:next w:val="Normalny"/>
    <w:qFormat/>
    <w:pPr>
      <w:keepNext/>
      <w:jc w:val="center"/>
      <w:outlineLvl w:val="7"/>
    </w:pPr>
    <w:rPr>
      <w:i/>
      <w:sz w:val="24"/>
    </w:rPr>
  </w:style>
  <w:style w:type="paragraph" w:styleId="Nagwek9">
    <w:name w:val="heading 9"/>
    <w:basedOn w:val="Normalny"/>
    <w:next w:val="Normalny"/>
    <w:qFormat/>
    <w:pPr>
      <w:keepNext/>
      <w:jc w:val="center"/>
      <w:outlineLvl w:val="8"/>
    </w:pPr>
    <w:rPr>
      <w:rFonts w:ascii="Arial" w:hAnsi="Arial"/>
      <w:b/>
      <w:i/>
      <w:sz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semiHidden/>
    <w:pPr>
      <w:tabs>
        <w:tab w:val="center" w:pos="4536"/>
        <w:tab w:val="right" w:pos="9072"/>
      </w:tabs>
    </w:pPr>
    <w:rPr>
      <w:sz w:val="24"/>
    </w:rPr>
  </w:style>
  <w:style w:type="paragraph" w:styleId="Indeks1">
    <w:name w:val="index 1"/>
    <w:basedOn w:val="Normalny"/>
    <w:next w:val="Normalny"/>
    <w:autoRedefine/>
    <w:semiHidden/>
    <w:rPr>
      <w:sz w:val="6"/>
    </w:rPr>
  </w:style>
  <w:style w:type="paragraph" w:styleId="Tekstpodstawowy">
    <w:name w:val="Body Text"/>
    <w:basedOn w:val="Normalny"/>
    <w:semiHidden/>
    <w:pPr>
      <w:jc w:val="center"/>
    </w:pPr>
    <w:rPr>
      <w:b/>
      <w:sz w:val="23"/>
    </w:rPr>
  </w:style>
  <w:style w:type="paragraph" w:styleId="Wcicienormalne">
    <w:name w:val="Normal Indent"/>
    <w:basedOn w:val="Normalny"/>
    <w:semiHidden/>
    <w:pPr>
      <w:ind w:left="708"/>
    </w:pPr>
  </w:style>
  <w:style w:type="paragraph" w:styleId="Tekstpodstawowy2">
    <w:name w:val="Body Text 2"/>
    <w:basedOn w:val="Normalny"/>
    <w:semiHidden/>
    <w:pPr>
      <w:jc w:val="both"/>
    </w:pPr>
    <w:rPr>
      <w:sz w:val="24"/>
    </w:rPr>
  </w:style>
  <w:style w:type="paragraph" w:styleId="Tekstpodstawowywcity">
    <w:name w:val="Body Text Indent"/>
    <w:basedOn w:val="Normalny"/>
    <w:semiHidden/>
    <w:pPr>
      <w:tabs>
        <w:tab w:val="left" w:pos="9072"/>
      </w:tabs>
      <w:ind w:firstLine="709"/>
      <w:jc w:val="both"/>
    </w:pPr>
    <w:rPr>
      <w:sz w:val="24"/>
    </w:rPr>
  </w:style>
  <w:style w:type="character" w:styleId="Numerstrony">
    <w:name w:val="page number"/>
    <w:basedOn w:val="Domylnaczcionkaakapitu"/>
    <w:semiHidden/>
  </w:style>
  <w:style w:type="paragraph" w:styleId="Tekstpodstawowy3">
    <w:name w:val="Body Text 3"/>
    <w:basedOn w:val="Normalny"/>
    <w:semiHidden/>
    <w:pPr>
      <w:tabs>
        <w:tab w:val="left" w:leader="dot" w:pos="6946"/>
        <w:tab w:val="left" w:pos="7371"/>
      </w:tabs>
    </w:pPr>
    <w:rPr>
      <w:rFonts w:ascii="Arial" w:hAnsi="Arial"/>
      <w:snapToGrid w:val="0"/>
      <w:sz w:val="22"/>
    </w:rPr>
  </w:style>
  <w:style w:type="paragraph" w:styleId="Stopka">
    <w:name w:val="footer"/>
    <w:basedOn w:val="Normalny"/>
    <w:link w:val="StopkaZnak"/>
    <w:semiHidden/>
    <w:pPr>
      <w:tabs>
        <w:tab w:val="center" w:pos="4536"/>
        <w:tab w:val="right" w:pos="9072"/>
      </w:tabs>
    </w:pPr>
  </w:style>
  <w:style w:type="paragraph" w:styleId="Tekstpodstawowywcity2">
    <w:name w:val="Body Text Indent 2"/>
    <w:basedOn w:val="Normalny"/>
    <w:semiHidden/>
    <w:pPr>
      <w:ind w:left="3975"/>
      <w:jc w:val="both"/>
    </w:pPr>
    <w:rPr>
      <w:sz w:val="24"/>
    </w:rPr>
  </w:style>
  <w:style w:type="paragraph" w:styleId="Tekstpodstawowywcity3">
    <w:name w:val="Body Text Indent 3"/>
    <w:basedOn w:val="Normalny"/>
    <w:semiHidden/>
    <w:pPr>
      <w:spacing w:before="40"/>
      <w:ind w:firstLine="360"/>
      <w:jc w:val="both"/>
    </w:pPr>
    <w:rPr>
      <w:rFonts w:ascii="Arial" w:hAnsi="Arial"/>
      <w:sz w:val="24"/>
    </w:rPr>
  </w:style>
  <w:style w:type="paragraph" w:styleId="Tytu">
    <w:name w:val="Title"/>
    <w:basedOn w:val="Normalny"/>
    <w:qFormat/>
    <w:pPr>
      <w:jc w:val="center"/>
    </w:pPr>
    <w:rPr>
      <w:rFonts w:ascii="Arial" w:hAnsi="Arial"/>
      <w:b/>
      <w:i/>
      <w:sz w:val="30"/>
    </w:rPr>
  </w:style>
  <w:style w:type="paragraph" w:styleId="Listapunktowana">
    <w:name w:val="List Bullet"/>
    <w:basedOn w:val="Normalny"/>
    <w:link w:val="ListapunktowanaZnak"/>
    <w:rsid w:val="00F174B8"/>
    <w:pPr>
      <w:numPr>
        <w:numId w:val="4"/>
      </w:numPr>
    </w:pPr>
  </w:style>
  <w:style w:type="character" w:customStyle="1" w:styleId="ListapunktowanaZnak">
    <w:name w:val="Lista punktowana Znak"/>
    <w:basedOn w:val="Domylnaczcionkaakapitu"/>
    <w:link w:val="Listapunktowana"/>
    <w:rsid w:val="00F174B8"/>
  </w:style>
  <w:style w:type="paragraph" w:styleId="Tekstdymka">
    <w:name w:val="Balloon Text"/>
    <w:basedOn w:val="Normalny"/>
    <w:semiHidden/>
    <w:rsid w:val="00362FE7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7A416A"/>
    <w:pPr>
      <w:ind w:left="708"/>
    </w:pPr>
  </w:style>
  <w:style w:type="character" w:customStyle="1" w:styleId="StopkaZnak">
    <w:name w:val="Stopka Znak"/>
    <w:link w:val="Stopka"/>
    <w:semiHidden/>
    <w:rsid w:val="00082364"/>
  </w:style>
  <w:style w:type="character" w:styleId="Pogrubienie">
    <w:name w:val="Strong"/>
    <w:qFormat/>
    <w:rsid w:val="00082987"/>
    <w:rPr>
      <w:b/>
      <w:bCs/>
    </w:rPr>
  </w:style>
  <w:style w:type="character" w:styleId="Hipercze">
    <w:name w:val="Hyperlink"/>
    <w:semiHidden/>
    <w:rsid w:val="00347039"/>
    <w:rPr>
      <w:color w:val="0000FF"/>
      <w:u w:val="single"/>
    </w:rPr>
  </w:style>
  <w:style w:type="character" w:customStyle="1" w:styleId="Nagwek3Znak">
    <w:name w:val="Nagłówek 3 Znak"/>
    <w:link w:val="Nagwek3"/>
    <w:rsid w:val="00116A47"/>
    <w:rPr>
      <w:b/>
      <w:sz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header" w:uiPriority="0"/>
    <w:lsdException w:name="foot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3" w:uiPriority="0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qFormat/>
    <w:pPr>
      <w:keepNext/>
      <w:outlineLvl w:val="0"/>
    </w:pPr>
    <w:rPr>
      <w:sz w:val="24"/>
    </w:rPr>
  </w:style>
  <w:style w:type="paragraph" w:styleId="Nagwek2">
    <w:name w:val="heading 2"/>
    <w:basedOn w:val="Normalny"/>
    <w:next w:val="Normalny"/>
    <w:qFormat/>
    <w:pPr>
      <w:keepNext/>
      <w:jc w:val="both"/>
      <w:outlineLvl w:val="1"/>
    </w:pPr>
    <w:rPr>
      <w:rFonts w:ascii="TimesNewRoman" w:hAnsi="TimesNewRoman"/>
      <w:snapToGrid w:val="0"/>
      <w:sz w:val="24"/>
    </w:rPr>
  </w:style>
  <w:style w:type="paragraph" w:styleId="Nagwek3">
    <w:name w:val="heading 3"/>
    <w:basedOn w:val="Normalny"/>
    <w:next w:val="Wcicienormalne"/>
    <w:link w:val="Nagwek3Znak"/>
    <w:qFormat/>
    <w:pPr>
      <w:outlineLvl w:val="2"/>
    </w:pPr>
    <w:rPr>
      <w:b/>
      <w:sz w:val="22"/>
    </w:rPr>
  </w:style>
  <w:style w:type="paragraph" w:styleId="Nagwek4">
    <w:name w:val="heading 4"/>
    <w:basedOn w:val="Normalny"/>
    <w:next w:val="Normalny"/>
    <w:qFormat/>
    <w:pPr>
      <w:keepNext/>
      <w:jc w:val="center"/>
      <w:outlineLvl w:val="3"/>
    </w:pPr>
    <w:rPr>
      <w:b/>
      <w:sz w:val="28"/>
    </w:rPr>
  </w:style>
  <w:style w:type="paragraph" w:styleId="Nagwek5">
    <w:name w:val="heading 5"/>
    <w:basedOn w:val="Normalny"/>
    <w:next w:val="Normalny"/>
    <w:qFormat/>
    <w:pPr>
      <w:keepNext/>
      <w:jc w:val="center"/>
      <w:outlineLvl w:val="4"/>
    </w:pPr>
    <w:rPr>
      <w:b/>
      <w:sz w:val="24"/>
    </w:rPr>
  </w:style>
  <w:style w:type="paragraph" w:styleId="Nagwek6">
    <w:name w:val="heading 6"/>
    <w:basedOn w:val="Normalny"/>
    <w:next w:val="Normalny"/>
    <w:qFormat/>
    <w:pPr>
      <w:keepNext/>
      <w:ind w:firstLine="709"/>
      <w:outlineLvl w:val="5"/>
    </w:pPr>
    <w:rPr>
      <w:sz w:val="24"/>
    </w:rPr>
  </w:style>
  <w:style w:type="paragraph" w:styleId="Nagwek7">
    <w:name w:val="heading 7"/>
    <w:basedOn w:val="Normalny"/>
    <w:next w:val="Normalny"/>
    <w:qFormat/>
    <w:pPr>
      <w:keepNext/>
      <w:jc w:val="center"/>
      <w:outlineLvl w:val="6"/>
    </w:pPr>
    <w:rPr>
      <w:rFonts w:ascii="Arial" w:hAnsi="Arial"/>
      <w:b/>
      <w:i/>
      <w:sz w:val="34"/>
    </w:rPr>
  </w:style>
  <w:style w:type="paragraph" w:styleId="Nagwek8">
    <w:name w:val="heading 8"/>
    <w:basedOn w:val="Normalny"/>
    <w:next w:val="Normalny"/>
    <w:qFormat/>
    <w:pPr>
      <w:keepNext/>
      <w:jc w:val="center"/>
      <w:outlineLvl w:val="7"/>
    </w:pPr>
    <w:rPr>
      <w:i/>
      <w:sz w:val="24"/>
    </w:rPr>
  </w:style>
  <w:style w:type="paragraph" w:styleId="Nagwek9">
    <w:name w:val="heading 9"/>
    <w:basedOn w:val="Normalny"/>
    <w:next w:val="Normalny"/>
    <w:qFormat/>
    <w:pPr>
      <w:keepNext/>
      <w:jc w:val="center"/>
      <w:outlineLvl w:val="8"/>
    </w:pPr>
    <w:rPr>
      <w:rFonts w:ascii="Arial" w:hAnsi="Arial"/>
      <w:b/>
      <w:i/>
      <w:sz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semiHidden/>
    <w:pPr>
      <w:tabs>
        <w:tab w:val="center" w:pos="4536"/>
        <w:tab w:val="right" w:pos="9072"/>
      </w:tabs>
    </w:pPr>
    <w:rPr>
      <w:sz w:val="24"/>
    </w:rPr>
  </w:style>
  <w:style w:type="paragraph" w:styleId="Indeks1">
    <w:name w:val="index 1"/>
    <w:basedOn w:val="Normalny"/>
    <w:next w:val="Normalny"/>
    <w:autoRedefine/>
    <w:semiHidden/>
    <w:rPr>
      <w:sz w:val="6"/>
    </w:rPr>
  </w:style>
  <w:style w:type="paragraph" w:styleId="Tekstpodstawowy">
    <w:name w:val="Body Text"/>
    <w:basedOn w:val="Normalny"/>
    <w:semiHidden/>
    <w:pPr>
      <w:jc w:val="center"/>
    </w:pPr>
    <w:rPr>
      <w:b/>
      <w:sz w:val="23"/>
    </w:rPr>
  </w:style>
  <w:style w:type="paragraph" w:styleId="Wcicienormalne">
    <w:name w:val="Normal Indent"/>
    <w:basedOn w:val="Normalny"/>
    <w:semiHidden/>
    <w:pPr>
      <w:ind w:left="708"/>
    </w:pPr>
  </w:style>
  <w:style w:type="paragraph" w:styleId="Tekstpodstawowy2">
    <w:name w:val="Body Text 2"/>
    <w:basedOn w:val="Normalny"/>
    <w:semiHidden/>
    <w:pPr>
      <w:jc w:val="both"/>
    </w:pPr>
    <w:rPr>
      <w:sz w:val="24"/>
    </w:rPr>
  </w:style>
  <w:style w:type="paragraph" w:styleId="Tekstpodstawowywcity">
    <w:name w:val="Body Text Indent"/>
    <w:basedOn w:val="Normalny"/>
    <w:semiHidden/>
    <w:pPr>
      <w:tabs>
        <w:tab w:val="left" w:pos="9072"/>
      </w:tabs>
      <w:ind w:firstLine="709"/>
      <w:jc w:val="both"/>
    </w:pPr>
    <w:rPr>
      <w:sz w:val="24"/>
    </w:rPr>
  </w:style>
  <w:style w:type="character" w:styleId="Numerstrony">
    <w:name w:val="page number"/>
    <w:basedOn w:val="Domylnaczcionkaakapitu"/>
    <w:semiHidden/>
  </w:style>
  <w:style w:type="paragraph" w:styleId="Tekstpodstawowy3">
    <w:name w:val="Body Text 3"/>
    <w:basedOn w:val="Normalny"/>
    <w:semiHidden/>
    <w:pPr>
      <w:tabs>
        <w:tab w:val="left" w:leader="dot" w:pos="6946"/>
        <w:tab w:val="left" w:pos="7371"/>
      </w:tabs>
    </w:pPr>
    <w:rPr>
      <w:rFonts w:ascii="Arial" w:hAnsi="Arial"/>
      <w:snapToGrid w:val="0"/>
      <w:sz w:val="22"/>
    </w:rPr>
  </w:style>
  <w:style w:type="paragraph" w:styleId="Stopka">
    <w:name w:val="footer"/>
    <w:basedOn w:val="Normalny"/>
    <w:link w:val="StopkaZnak"/>
    <w:semiHidden/>
    <w:pPr>
      <w:tabs>
        <w:tab w:val="center" w:pos="4536"/>
        <w:tab w:val="right" w:pos="9072"/>
      </w:tabs>
    </w:pPr>
  </w:style>
  <w:style w:type="paragraph" w:styleId="Tekstpodstawowywcity2">
    <w:name w:val="Body Text Indent 2"/>
    <w:basedOn w:val="Normalny"/>
    <w:semiHidden/>
    <w:pPr>
      <w:ind w:left="3975"/>
      <w:jc w:val="both"/>
    </w:pPr>
    <w:rPr>
      <w:sz w:val="24"/>
    </w:rPr>
  </w:style>
  <w:style w:type="paragraph" w:styleId="Tekstpodstawowywcity3">
    <w:name w:val="Body Text Indent 3"/>
    <w:basedOn w:val="Normalny"/>
    <w:semiHidden/>
    <w:pPr>
      <w:spacing w:before="40"/>
      <w:ind w:firstLine="360"/>
      <w:jc w:val="both"/>
    </w:pPr>
    <w:rPr>
      <w:rFonts w:ascii="Arial" w:hAnsi="Arial"/>
      <w:sz w:val="24"/>
    </w:rPr>
  </w:style>
  <w:style w:type="paragraph" w:styleId="Tytu">
    <w:name w:val="Title"/>
    <w:basedOn w:val="Normalny"/>
    <w:qFormat/>
    <w:pPr>
      <w:jc w:val="center"/>
    </w:pPr>
    <w:rPr>
      <w:rFonts w:ascii="Arial" w:hAnsi="Arial"/>
      <w:b/>
      <w:i/>
      <w:sz w:val="30"/>
    </w:rPr>
  </w:style>
  <w:style w:type="paragraph" w:styleId="Listapunktowana">
    <w:name w:val="List Bullet"/>
    <w:basedOn w:val="Normalny"/>
    <w:link w:val="ListapunktowanaZnak"/>
    <w:rsid w:val="00F174B8"/>
    <w:pPr>
      <w:numPr>
        <w:numId w:val="4"/>
      </w:numPr>
    </w:pPr>
  </w:style>
  <w:style w:type="character" w:customStyle="1" w:styleId="ListapunktowanaZnak">
    <w:name w:val="Lista punktowana Znak"/>
    <w:basedOn w:val="Domylnaczcionkaakapitu"/>
    <w:link w:val="Listapunktowana"/>
    <w:rsid w:val="00F174B8"/>
  </w:style>
  <w:style w:type="paragraph" w:styleId="Tekstdymka">
    <w:name w:val="Balloon Text"/>
    <w:basedOn w:val="Normalny"/>
    <w:semiHidden/>
    <w:rsid w:val="00362FE7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7A416A"/>
    <w:pPr>
      <w:ind w:left="708"/>
    </w:pPr>
  </w:style>
  <w:style w:type="character" w:customStyle="1" w:styleId="StopkaZnak">
    <w:name w:val="Stopka Znak"/>
    <w:link w:val="Stopka"/>
    <w:semiHidden/>
    <w:rsid w:val="00082364"/>
  </w:style>
  <w:style w:type="character" w:styleId="Pogrubienie">
    <w:name w:val="Strong"/>
    <w:qFormat/>
    <w:rsid w:val="00082987"/>
    <w:rPr>
      <w:b/>
      <w:bCs/>
    </w:rPr>
  </w:style>
  <w:style w:type="character" w:styleId="Hipercze">
    <w:name w:val="Hyperlink"/>
    <w:semiHidden/>
    <w:rsid w:val="00347039"/>
    <w:rPr>
      <w:color w:val="0000FF"/>
      <w:u w:val="single"/>
    </w:rPr>
  </w:style>
  <w:style w:type="character" w:customStyle="1" w:styleId="Nagwek3Znak">
    <w:name w:val="Nagłówek 3 Znak"/>
    <w:link w:val="Nagwek3"/>
    <w:rsid w:val="00116A47"/>
    <w:rPr>
      <w:b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71016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32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622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827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647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613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798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382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mailto:sprzedaz@elektromontaz-lublin.pl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elektromontaz" TargetMode="Externa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2E123F-DAC5-45AA-8366-4E5145E2C28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3629</Words>
  <Characters>21779</Characters>
  <Application>Microsoft Office Word</Application>
  <DocSecurity>0</DocSecurity>
  <Lines>181</Lines>
  <Paragraphs>50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Tytuł projektu</vt:lpstr>
    </vt:vector>
  </TitlesOfParts>
  <Company>El-Mont</Company>
  <LinksUpToDate>false</LinksUpToDate>
  <CharactersWithSpaces>25358</CharactersWithSpaces>
  <SharedDoc>false</SharedDoc>
  <HLinks>
    <vt:vector size="12" baseType="variant">
      <vt:variant>
        <vt:i4>1704045</vt:i4>
      </vt:variant>
      <vt:variant>
        <vt:i4>3</vt:i4>
      </vt:variant>
      <vt:variant>
        <vt:i4>0</vt:i4>
      </vt:variant>
      <vt:variant>
        <vt:i4>5</vt:i4>
      </vt:variant>
      <vt:variant>
        <vt:lpwstr>mailto:sprzedaz@elektromontaz-lublin.pl</vt:lpwstr>
      </vt:variant>
      <vt:variant>
        <vt:lpwstr/>
      </vt:variant>
      <vt:variant>
        <vt:i4>5308487</vt:i4>
      </vt:variant>
      <vt:variant>
        <vt:i4>0</vt:i4>
      </vt:variant>
      <vt:variant>
        <vt:i4>0</vt:i4>
      </vt:variant>
      <vt:variant>
        <vt:i4>5</vt:i4>
      </vt:variant>
      <vt:variant>
        <vt:lpwstr>http://www.elektromontaz/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Tytuł projektu</dc:title>
  <dc:creator>Wojciech Wróbel</dc:creator>
  <cp:lastModifiedBy>Krzysztof</cp:lastModifiedBy>
  <cp:revision>6</cp:revision>
  <cp:lastPrinted>2012-12-12T13:36:00Z</cp:lastPrinted>
  <dcterms:created xsi:type="dcterms:W3CDTF">2020-02-06T09:42:00Z</dcterms:created>
  <dcterms:modified xsi:type="dcterms:W3CDTF">2020-02-06T12:34:00Z</dcterms:modified>
</cp:coreProperties>
</file>